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D9" w:rsidRDefault="00CD3BD9">
      <w:pPr>
        <w:jc w:val="center"/>
      </w:pPr>
    </w:p>
    <w:p w:rsidR="00CD3BD9" w:rsidRDefault="00CD3BD9">
      <w:pPr>
        <w:jc w:val="center"/>
      </w:pPr>
    </w:p>
    <w:p w:rsidR="00CD3BD9" w:rsidRDefault="00CD3BD9">
      <w:pPr>
        <w:pStyle w:val="a4"/>
        <w:jc w:val="center"/>
      </w:pPr>
    </w:p>
    <w:p w:rsidR="00CD3BD9" w:rsidRDefault="00CD3BD9">
      <w:pPr>
        <w:jc w:val="center"/>
      </w:pPr>
    </w:p>
    <w:p w:rsidR="00CD3BD9" w:rsidRDefault="00CD3BD9">
      <w:pPr>
        <w:jc w:val="center"/>
      </w:pPr>
    </w:p>
    <w:p w:rsidR="00CD3BD9" w:rsidRDefault="00CD3BD9">
      <w:pPr>
        <w:jc w:val="center"/>
        <w:rPr>
          <w:b/>
          <w:sz w:val="32"/>
          <w:lang w:val="de-DE"/>
        </w:rPr>
      </w:pPr>
    </w:p>
    <w:p w:rsidR="00CD3BD9" w:rsidRDefault="00CD3BD9">
      <w:pPr>
        <w:jc w:val="center"/>
        <w:rPr>
          <w:b/>
          <w:sz w:val="32"/>
          <w:lang w:val="de-DE"/>
        </w:rPr>
      </w:pPr>
    </w:p>
    <w:p w:rsidR="00CD3BD9" w:rsidRDefault="00CD3BD9">
      <w:pPr>
        <w:jc w:val="center"/>
        <w:rPr>
          <w:b/>
          <w:sz w:val="32"/>
          <w:lang w:val="de-DE"/>
        </w:rPr>
      </w:pPr>
    </w:p>
    <w:p w:rsidR="00CD3BD9" w:rsidRDefault="00CD3BD9">
      <w:pPr>
        <w:jc w:val="center"/>
        <w:rPr>
          <w:b/>
          <w:sz w:val="32"/>
        </w:rPr>
      </w:pPr>
    </w:p>
    <w:p w:rsidR="004E2CB3" w:rsidRPr="00441CAA" w:rsidRDefault="004E2CB3" w:rsidP="004E2CB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441CAA">
        <w:rPr>
          <w:b/>
          <w:sz w:val="32"/>
          <w:szCs w:val="32"/>
        </w:rPr>
        <w:t xml:space="preserve">ИНДИКАТОР </w:t>
      </w:r>
    </w:p>
    <w:p w:rsidR="004E2CB3" w:rsidRPr="00441CAA" w:rsidRDefault="004E2CB3" w:rsidP="004E2CB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441CAA">
        <w:rPr>
          <w:b/>
          <w:sz w:val="32"/>
          <w:szCs w:val="32"/>
        </w:rPr>
        <w:t>ГЕОФИЗИЧЕСКИХ АНОМАЛИЙ</w:t>
      </w:r>
    </w:p>
    <w:p w:rsidR="004E2CB3" w:rsidRPr="00441CAA" w:rsidRDefault="004E2CB3" w:rsidP="004E2CB3">
      <w:pPr>
        <w:spacing w:line="360" w:lineRule="auto"/>
        <w:rPr>
          <w:sz w:val="36"/>
          <w:szCs w:val="36"/>
        </w:rPr>
      </w:pPr>
      <w:r w:rsidRPr="00441C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</w:t>
      </w:r>
      <w:r w:rsidRPr="00441CAA">
        <w:rPr>
          <w:b/>
          <w:sz w:val="32"/>
          <w:szCs w:val="32"/>
        </w:rPr>
        <w:t xml:space="preserve"> </w:t>
      </w:r>
      <w:r w:rsidRPr="00441CAA">
        <w:rPr>
          <w:b/>
          <w:bCs/>
          <w:sz w:val="36"/>
          <w:szCs w:val="36"/>
        </w:rPr>
        <w:t>ИГА-1М.</w:t>
      </w:r>
      <w:r w:rsidRPr="00441CAA">
        <w:rPr>
          <w:sz w:val="36"/>
          <w:szCs w:val="36"/>
        </w:rPr>
        <w:t xml:space="preserve">   </w:t>
      </w:r>
    </w:p>
    <w:p w:rsidR="004E2CB3" w:rsidRDefault="004E2CB3" w:rsidP="004E2CB3">
      <w:pPr>
        <w:pStyle w:val="4"/>
        <w:spacing w:line="360" w:lineRule="auto"/>
      </w:pPr>
      <w:r>
        <w:rPr>
          <w:bCs/>
        </w:rPr>
        <w:t>Паспорт и руководство по эксплуатации</w:t>
      </w:r>
    </w:p>
    <w:p w:rsidR="004E2CB3" w:rsidRDefault="004E2CB3" w:rsidP="004E2CB3">
      <w:pPr>
        <w:pStyle w:val="4"/>
        <w:spacing w:line="360" w:lineRule="auto"/>
        <w:rPr>
          <w:lang w:val="en-US"/>
        </w:rPr>
      </w:pPr>
      <w:r>
        <w:t>4224-001-39960437-2007 ПС</w:t>
      </w:r>
    </w:p>
    <w:p w:rsidR="00FF7074" w:rsidRPr="00FF7074" w:rsidRDefault="00FF7074" w:rsidP="00FF7074">
      <w:pPr>
        <w:pStyle w:val="4"/>
        <w:spacing w:line="360" w:lineRule="auto"/>
      </w:pPr>
      <w:r>
        <w:t>4224-001-39960437-2007 РЭ</w:t>
      </w:r>
    </w:p>
    <w:p w:rsidR="00FF7074" w:rsidRPr="00FF7074" w:rsidRDefault="00FF7074" w:rsidP="00FF7074">
      <w:pPr>
        <w:tabs>
          <w:tab w:val="left" w:pos="1905"/>
        </w:tabs>
      </w:pPr>
    </w:p>
    <w:p w:rsidR="00FF7074" w:rsidRPr="00FF7074" w:rsidRDefault="00FF7074" w:rsidP="00FF7074"/>
    <w:p w:rsidR="00CD3BD9" w:rsidRDefault="00CD3BD9">
      <w:pPr>
        <w:jc w:val="center"/>
      </w:pPr>
    </w:p>
    <w:p w:rsidR="00CD3BD9" w:rsidRDefault="00CD3BD9">
      <w:pPr>
        <w:jc w:val="center"/>
      </w:pPr>
    </w:p>
    <w:p w:rsidR="00CD3BD9" w:rsidRDefault="00CD3BD9">
      <w:pPr>
        <w:jc w:val="center"/>
      </w:pPr>
    </w:p>
    <w:p w:rsidR="00CD3BD9" w:rsidRDefault="00CD3BD9">
      <w:pPr>
        <w:jc w:val="center"/>
      </w:pPr>
    </w:p>
    <w:p w:rsidR="00CD3BD9" w:rsidRDefault="00CD3BD9">
      <w:pPr>
        <w:jc w:val="center"/>
      </w:pPr>
    </w:p>
    <w:p w:rsidR="00CD3BD9" w:rsidRDefault="00CD3BD9">
      <w:pPr>
        <w:jc w:val="center"/>
      </w:pPr>
    </w:p>
    <w:p w:rsidR="00CD3BD9" w:rsidRDefault="00CD3BD9">
      <w:pPr>
        <w:jc w:val="center"/>
      </w:pPr>
    </w:p>
    <w:p w:rsidR="00CD3BD9" w:rsidRDefault="00CD3BD9">
      <w:pPr>
        <w:jc w:val="center"/>
      </w:pPr>
    </w:p>
    <w:p w:rsidR="00CD3BD9" w:rsidRDefault="00CD3BD9">
      <w:pPr>
        <w:jc w:val="center"/>
        <w:rPr>
          <w:lang w:val="de-DE"/>
        </w:rPr>
      </w:pPr>
    </w:p>
    <w:p w:rsidR="00CD3BD9" w:rsidRDefault="00CD3BD9">
      <w:pPr>
        <w:jc w:val="center"/>
        <w:rPr>
          <w:lang w:val="de-DE"/>
        </w:rPr>
      </w:pPr>
    </w:p>
    <w:p w:rsidR="00CD3BD9" w:rsidRDefault="00CD3BD9">
      <w:pPr>
        <w:jc w:val="center"/>
        <w:rPr>
          <w:lang w:val="de-DE"/>
        </w:rPr>
      </w:pPr>
    </w:p>
    <w:p w:rsidR="00CD3BD9" w:rsidRDefault="00CD3BD9">
      <w:pPr>
        <w:jc w:val="center"/>
        <w:rPr>
          <w:lang w:val="de-DE"/>
        </w:rPr>
      </w:pPr>
    </w:p>
    <w:p w:rsidR="00CD3BD9" w:rsidRDefault="00CD3BD9">
      <w:pPr>
        <w:jc w:val="center"/>
        <w:rPr>
          <w:lang w:val="de-DE"/>
        </w:rPr>
      </w:pPr>
    </w:p>
    <w:p w:rsidR="00CD3BD9" w:rsidRDefault="00CD3BD9">
      <w:pPr>
        <w:jc w:val="center"/>
        <w:rPr>
          <w:lang w:val="de-DE"/>
        </w:rPr>
      </w:pPr>
    </w:p>
    <w:p w:rsidR="00CD3BD9" w:rsidRDefault="00CD3BD9">
      <w:pPr>
        <w:jc w:val="center"/>
        <w:rPr>
          <w:lang w:val="de-DE"/>
        </w:rPr>
      </w:pPr>
    </w:p>
    <w:p w:rsidR="00CD3BD9" w:rsidRDefault="00CD3BD9">
      <w:pPr>
        <w:jc w:val="center"/>
        <w:rPr>
          <w:lang w:val="de-DE"/>
        </w:rPr>
      </w:pPr>
    </w:p>
    <w:p w:rsidR="00CD3BD9" w:rsidRDefault="00CD3BD9">
      <w:pPr>
        <w:jc w:val="center"/>
        <w:rPr>
          <w:lang w:val="de-DE"/>
        </w:rPr>
      </w:pPr>
    </w:p>
    <w:p w:rsidR="00CD3BD9" w:rsidRDefault="00CD3BD9">
      <w:pPr>
        <w:jc w:val="center"/>
      </w:pPr>
    </w:p>
    <w:p w:rsidR="00CD3BD9" w:rsidRDefault="00AE7CE4">
      <w:pPr>
        <w:pStyle w:val="4"/>
        <w:rPr>
          <w:b/>
        </w:rPr>
      </w:pPr>
      <w:r>
        <w:rPr>
          <w:b/>
        </w:rPr>
        <w:t xml:space="preserve">  20</w:t>
      </w:r>
      <w:r w:rsidR="00CD3BD9">
        <w:rPr>
          <w:b/>
        </w:rPr>
        <w:t>__ г.</w:t>
      </w:r>
    </w:p>
    <w:p w:rsidR="00CD3BD9" w:rsidRDefault="00CD3BD9">
      <w:pPr>
        <w:pStyle w:val="5"/>
        <w:rPr>
          <w:b w:val="0"/>
        </w:rPr>
      </w:pPr>
      <w:r>
        <w:rPr>
          <w:b w:val="0"/>
        </w:rPr>
        <w:br w:type="page"/>
      </w:r>
      <w:bookmarkStart w:id="0" w:name="_Toc480687973"/>
      <w:bookmarkStart w:id="1" w:name="_Toc480688659"/>
      <w:bookmarkStart w:id="2" w:name="_Toc480688876"/>
      <w:bookmarkStart w:id="3" w:name="_Toc480689394"/>
      <w:bookmarkStart w:id="4" w:name="_Toc480689571"/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>
      <w:pPr>
        <w:pStyle w:val="5"/>
        <w:jc w:val="both"/>
      </w:pPr>
    </w:p>
    <w:p w:rsidR="00A73C2F" w:rsidRDefault="00A73C2F" w:rsidP="00A73C2F"/>
    <w:p w:rsidR="00A73C2F" w:rsidRDefault="00A73C2F" w:rsidP="00A73C2F"/>
    <w:p w:rsidR="00A73C2F" w:rsidRDefault="00A73C2F" w:rsidP="00A73C2F"/>
    <w:p w:rsidR="00A73C2F" w:rsidRDefault="00A73C2F" w:rsidP="00A73C2F"/>
    <w:p w:rsidR="007423DD" w:rsidRDefault="007423DD" w:rsidP="00A73C2F"/>
    <w:p w:rsidR="007423DD" w:rsidRDefault="007423DD" w:rsidP="00A73C2F"/>
    <w:p w:rsidR="00A73C2F" w:rsidRDefault="00A73C2F" w:rsidP="00A73C2F"/>
    <w:p w:rsidR="00A73C2F" w:rsidRDefault="00A73C2F" w:rsidP="00A73C2F"/>
    <w:p w:rsidR="00A73C2F" w:rsidRDefault="00A73C2F" w:rsidP="00A73C2F"/>
    <w:p w:rsidR="00A73C2F" w:rsidRPr="00A73C2F" w:rsidRDefault="00A73C2F" w:rsidP="00A73C2F"/>
    <w:p w:rsidR="00CD3BD9" w:rsidRDefault="00CD3BD9">
      <w:pPr>
        <w:pStyle w:val="5"/>
        <w:jc w:val="both"/>
      </w:pPr>
      <w:r>
        <w:lastRenderedPageBreak/>
        <w:t xml:space="preserve">Сведения об </w:t>
      </w:r>
      <w:bookmarkEnd w:id="0"/>
      <w:bookmarkEnd w:id="1"/>
      <w:bookmarkEnd w:id="2"/>
      <w:bookmarkEnd w:id="3"/>
      <w:bookmarkEnd w:id="4"/>
      <w:r>
        <w:t>авторских правах.</w:t>
      </w:r>
    </w:p>
    <w:p w:rsidR="00CD3BD9" w:rsidRDefault="00CD3BD9">
      <w:pPr>
        <w:spacing w:line="360" w:lineRule="auto"/>
        <w:jc w:val="both"/>
      </w:pPr>
    </w:p>
    <w:p w:rsidR="00CD3BD9" w:rsidRDefault="00CD3BD9" w:rsidP="007F038A">
      <w:pPr>
        <w:numPr>
          <w:ilvl w:val="0"/>
          <w:numId w:val="25"/>
        </w:numPr>
        <w:spacing w:line="360" w:lineRule="auto"/>
        <w:rPr>
          <w:b/>
          <w:bCs/>
          <w:sz w:val="24"/>
        </w:rPr>
      </w:pPr>
      <w:r>
        <w:rPr>
          <w:sz w:val="24"/>
        </w:rPr>
        <w:t>Автор изобретения и разработчик индикатора:</w:t>
      </w:r>
      <w:r>
        <w:rPr>
          <w:b/>
          <w:bCs/>
          <w:sz w:val="24"/>
        </w:rPr>
        <w:br w:type="textWrapping" w:clear="all"/>
      </w:r>
      <w:r w:rsidR="007F038A">
        <w:rPr>
          <w:b/>
          <w:bCs/>
          <w:sz w:val="24"/>
        </w:rPr>
        <w:t xml:space="preserve">Кравченко </w:t>
      </w:r>
      <w:r>
        <w:rPr>
          <w:b/>
          <w:bCs/>
          <w:sz w:val="24"/>
        </w:rPr>
        <w:t>Юрий Павлович,</w:t>
      </w:r>
      <w:r>
        <w:rPr>
          <w:b/>
          <w:bCs/>
          <w:sz w:val="24"/>
        </w:rPr>
        <w:br w:type="textWrapping" w:clear="all"/>
      </w:r>
      <w:r>
        <w:rPr>
          <w:sz w:val="24"/>
        </w:rPr>
        <w:t>Российская Фед</w:t>
      </w:r>
      <w:r>
        <w:rPr>
          <w:sz w:val="24"/>
        </w:rPr>
        <w:t>е</w:t>
      </w:r>
      <w:r>
        <w:rPr>
          <w:sz w:val="24"/>
        </w:rPr>
        <w:t>рация, г. Уфа.</w:t>
      </w:r>
    </w:p>
    <w:p w:rsidR="00CD3BD9" w:rsidRDefault="00CD3BD9">
      <w:pPr>
        <w:numPr>
          <w:ilvl w:val="0"/>
          <w:numId w:val="25"/>
        </w:numPr>
        <w:spacing w:line="360" w:lineRule="auto"/>
        <w:jc w:val="both"/>
        <w:rPr>
          <w:sz w:val="24"/>
        </w:rPr>
      </w:pPr>
      <w:r>
        <w:rPr>
          <w:sz w:val="24"/>
        </w:rPr>
        <w:t>Прибор обладает патентной чистотой на территории РФ и з</w:t>
      </w:r>
      <w:r>
        <w:rPr>
          <w:sz w:val="24"/>
        </w:rPr>
        <w:t>а</w:t>
      </w:r>
      <w:r>
        <w:rPr>
          <w:sz w:val="24"/>
        </w:rPr>
        <w:t>щищен следующими документами:</w:t>
      </w:r>
    </w:p>
    <w:p w:rsidR="00CD3BD9" w:rsidRDefault="007F038A" w:rsidP="007F038A">
      <w:pPr>
        <w:spacing w:line="360" w:lineRule="auto"/>
        <w:ind w:left="1004"/>
        <w:rPr>
          <w:b/>
          <w:bCs/>
          <w:sz w:val="24"/>
        </w:rPr>
      </w:pPr>
      <w:r>
        <w:rPr>
          <w:sz w:val="24"/>
        </w:rPr>
        <w:t xml:space="preserve">а. Авторское </w:t>
      </w:r>
      <w:r w:rsidR="00CD3BD9">
        <w:rPr>
          <w:sz w:val="24"/>
        </w:rPr>
        <w:t>свидетельство СССР</w:t>
      </w:r>
      <w:r w:rsidR="00CD3BD9">
        <w:rPr>
          <w:b/>
          <w:bCs/>
          <w:sz w:val="24"/>
        </w:rPr>
        <w:t xml:space="preserve"> </w:t>
      </w:r>
      <w:r w:rsidR="00CD3BD9">
        <w:rPr>
          <w:b/>
          <w:bCs/>
          <w:sz w:val="24"/>
        </w:rPr>
        <w:br w:type="textWrapping" w:clear="all"/>
        <w:t>№ 1828268 от 13.10.92 г.</w:t>
      </w:r>
    </w:p>
    <w:p w:rsidR="00CD3BD9" w:rsidRDefault="007F038A" w:rsidP="007F038A">
      <w:pPr>
        <w:spacing w:line="360" w:lineRule="auto"/>
        <w:ind w:left="1004"/>
        <w:rPr>
          <w:b/>
          <w:bCs/>
          <w:sz w:val="24"/>
        </w:rPr>
      </w:pPr>
      <w:r>
        <w:rPr>
          <w:sz w:val="24"/>
        </w:rPr>
        <w:t>б.</w:t>
      </w:r>
      <w:r w:rsidR="00CD3BD9">
        <w:rPr>
          <w:sz w:val="24"/>
        </w:rPr>
        <w:t>Св</w:t>
      </w:r>
      <w:r w:rsidR="00CD3BD9">
        <w:rPr>
          <w:sz w:val="24"/>
        </w:rPr>
        <w:t>и</w:t>
      </w:r>
      <w:r w:rsidR="00CD3BD9">
        <w:rPr>
          <w:sz w:val="24"/>
        </w:rPr>
        <w:t>детельство на полезную модель</w:t>
      </w:r>
      <w:r w:rsidR="00CD3BD9">
        <w:rPr>
          <w:b/>
          <w:bCs/>
          <w:sz w:val="24"/>
        </w:rPr>
        <w:t xml:space="preserve"> </w:t>
      </w:r>
      <w:r w:rsidR="00CD3BD9">
        <w:rPr>
          <w:b/>
          <w:bCs/>
          <w:sz w:val="24"/>
        </w:rPr>
        <w:br w:type="textWrapping" w:clear="all"/>
        <w:t>№ 2448 от 16.05.96 г.</w:t>
      </w:r>
    </w:p>
    <w:p w:rsidR="00CD3BD9" w:rsidRDefault="00CD3BD9">
      <w:pPr>
        <w:spacing w:line="360" w:lineRule="auto"/>
        <w:ind w:left="1004"/>
        <w:jc w:val="both"/>
        <w:rPr>
          <w:b/>
          <w:bCs/>
          <w:w w:val="95"/>
          <w:sz w:val="24"/>
        </w:rPr>
      </w:pPr>
      <w:r>
        <w:rPr>
          <w:sz w:val="24"/>
        </w:rPr>
        <w:t>в.   Патент</w:t>
      </w:r>
      <w:r>
        <w:rPr>
          <w:b/>
          <w:bCs/>
          <w:sz w:val="24"/>
        </w:rPr>
        <w:t xml:space="preserve"> № 2080605 от 27.05.97 г.</w:t>
      </w:r>
    </w:p>
    <w:p w:rsidR="00CD3BD9" w:rsidRDefault="00CD3BD9">
      <w:pPr>
        <w:tabs>
          <w:tab w:val="left" w:pos="1276"/>
        </w:tabs>
        <w:spacing w:line="360" w:lineRule="auto"/>
        <w:ind w:left="1004"/>
        <w:jc w:val="both"/>
        <w:rPr>
          <w:b/>
          <w:bCs/>
          <w:w w:val="95"/>
          <w:sz w:val="24"/>
        </w:rPr>
      </w:pPr>
      <w:r>
        <w:rPr>
          <w:sz w:val="24"/>
        </w:rPr>
        <w:t>г.    Патент</w:t>
      </w:r>
      <w:r>
        <w:rPr>
          <w:b/>
          <w:bCs/>
          <w:sz w:val="24"/>
        </w:rPr>
        <w:t xml:space="preserve"> № 2119680 от 27.09.98 г.</w:t>
      </w:r>
    </w:p>
    <w:p w:rsidR="00CD3BD9" w:rsidRDefault="00CD3BD9">
      <w:pPr>
        <w:spacing w:line="360" w:lineRule="auto"/>
        <w:ind w:left="1004"/>
        <w:jc w:val="both"/>
        <w:rPr>
          <w:b/>
          <w:bCs/>
          <w:w w:val="95"/>
          <w:sz w:val="24"/>
        </w:rPr>
      </w:pPr>
    </w:p>
    <w:p w:rsidR="00CD3BD9" w:rsidRDefault="00CD3BD9">
      <w:pPr>
        <w:spacing w:line="360" w:lineRule="auto"/>
        <w:ind w:left="1004"/>
        <w:jc w:val="both"/>
        <w:rPr>
          <w:b/>
          <w:bCs/>
          <w:w w:val="95"/>
          <w:sz w:val="24"/>
        </w:rPr>
      </w:pPr>
    </w:p>
    <w:p w:rsidR="00CD3BD9" w:rsidRDefault="00CD3BD9">
      <w:pPr>
        <w:pStyle w:val="a8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Сведения о соответствии  </w:t>
      </w:r>
      <w:r>
        <w:rPr>
          <w:b/>
          <w:bCs/>
          <w:sz w:val="28"/>
        </w:rPr>
        <w:br w:type="textWrapping" w:clear="all"/>
        <w:t>действующим нормативным документам РФ.</w:t>
      </w:r>
    </w:p>
    <w:p w:rsidR="00CD3BD9" w:rsidRDefault="00CD3BD9">
      <w:pPr>
        <w:pStyle w:val="a8"/>
        <w:spacing w:line="360" w:lineRule="auto"/>
        <w:ind w:firstLine="0"/>
        <w:rPr>
          <w:b/>
          <w:bCs/>
        </w:rPr>
      </w:pPr>
    </w:p>
    <w:p w:rsidR="00992EDA" w:rsidRDefault="00CD3BD9">
      <w:pPr>
        <w:pStyle w:val="a8"/>
        <w:spacing w:line="360" w:lineRule="auto"/>
        <w:ind w:firstLine="0"/>
        <w:rPr>
          <w:b/>
          <w:bCs/>
        </w:rPr>
      </w:pPr>
      <w:r>
        <w:t>Сертификат соответствия</w:t>
      </w:r>
      <w:r>
        <w:rPr>
          <w:b/>
          <w:bCs/>
        </w:rPr>
        <w:t xml:space="preserve"> № РОСС </w:t>
      </w:r>
      <w:r>
        <w:rPr>
          <w:b/>
          <w:bCs/>
          <w:lang w:val="en-US"/>
        </w:rPr>
        <w:t>RU</w:t>
      </w:r>
      <w:r>
        <w:rPr>
          <w:b/>
          <w:bCs/>
        </w:rPr>
        <w:t>.АЯ36.В08870 от 27.04.2001 г.</w:t>
      </w:r>
    </w:p>
    <w:p w:rsidR="008577B0" w:rsidRDefault="00992EDA">
      <w:pPr>
        <w:pStyle w:val="a8"/>
        <w:spacing w:line="360" w:lineRule="auto"/>
        <w:ind w:firstLine="0"/>
        <w:rPr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992EDA">
        <w:rPr>
          <w:b/>
          <w:bCs/>
        </w:rPr>
        <w:t xml:space="preserve">№РОСС RU.АЯ36.Н07346 от 27.12.2004г. </w:t>
      </w:r>
    </w:p>
    <w:p w:rsidR="004E2CB3" w:rsidRDefault="008577B0">
      <w:pPr>
        <w:pStyle w:val="a8"/>
        <w:spacing w:line="360" w:lineRule="auto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№РОСС </w:t>
      </w:r>
      <w:r>
        <w:rPr>
          <w:b/>
          <w:bCs/>
          <w:lang w:val="en-US"/>
        </w:rPr>
        <w:t>RU</w:t>
      </w:r>
      <w:r w:rsidRPr="00C80C85">
        <w:rPr>
          <w:b/>
          <w:bCs/>
        </w:rPr>
        <w:t>.</w:t>
      </w:r>
      <w:r>
        <w:rPr>
          <w:b/>
          <w:bCs/>
        </w:rPr>
        <w:t>АЯ36.Н22390 от 19.12.2007г.</w:t>
      </w:r>
      <w:r w:rsidR="004E2CB3" w:rsidRPr="005423A3">
        <w:rPr>
          <w:b/>
          <w:bCs/>
        </w:rPr>
        <w:t xml:space="preserve">          </w:t>
      </w:r>
      <w:r w:rsidR="004E2CB3">
        <w:rPr>
          <w:b/>
          <w:bCs/>
        </w:rPr>
        <w:t xml:space="preserve">     </w:t>
      </w:r>
    </w:p>
    <w:p w:rsidR="00933F3D" w:rsidRDefault="004E2CB3">
      <w:pPr>
        <w:pStyle w:val="a8"/>
        <w:spacing w:line="360" w:lineRule="auto"/>
        <w:ind w:firstLine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№РОСС </w:t>
      </w:r>
      <w:r>
        <w:rPr>
          <w:b/>
          <w:bCs/>
          <w:lang w:val="en-US"/>
        </w:rPr>
        <w:t>RU</w:t>
      </w:r>
      <w:r w:rsidRPr="00C80C85">
        <w:rPr>
          <w:b/>
          <w:bCs/>
        </w:rPr>
        <w:t>.</w:t>
      </w:r>
      <w:r>
        <w:rPr>
          <w:b/>
          <w:bCs/>
        </w:rPr>
        <w:t>АЯ36.Н25891 от 6.12.2010 г.</w:t>
      </w:r>
    </w:p>
    <w:p w:rsidR="00CD3BD9" w:rsidRDefault="00933F3D">
      <w:pPr>
        <w:pStyle w:val="a8"/>
        <w:spacing w:line="360" w:lineRule="auto"/>
        <w:ind w:firstLine="0"/>
        <w:rPr>
          <w:b/>
          <w:bCs/>
          <w:sz w:val="28"/>
        </w:rPr>
      </w:pPr>
      <w:r>
        <w:rPr>
          <w:b/>
          <w:bCs/>
        </w:rPr>
        <w:t xml:space="preserve">                                 </w:t>
      </w:r>
      <w:r>
        <w:rPr>
          <w:b/>
          <w:bCs/>
        </w:rPr>
        <w:tab/>
        <w:t xml:space="preserve">         </w:t>
      </w:r>
      <w:r w:rsidRPr="00AE2E8D">
        <w:rPr>
          <w:b/>
          <w:bCs/>
        </w:rPr>
        <w:t xml:space="preserve">№РОСС </w:t>
      </w:r>
      <w:r w:rsidRPr="00AE2E8D">
        <w:rPr>
          <w:b/>
          <w:bCs/>
          <w:lang w:val="en-US"/>
        </w:rPr>
        <w:t>RU</w:t>
      </w:r>
      <w:r w:rsidRPr="00AE2E8D">
        <w:rPr>
          <w:b/>
          <w:bCs/>
        </w:rPr>
        <w:t>.</w:t>
      </w:r>
      <w:r>
        <w:rPr>
          <w:b/>
          <w:bCs/>
        </w:rPr>
        <w:t xml:space="preserve">МН10.Н00024 </w:t>
      </w:r>
      <w:r w:rsidRPr="00AE2E8D">
        <w:rPr>
          <w:b/>
          <w:bCs/>
        </w:rPr>
        <w:t xml:space="preserve"> от </w:t>
      </w:r>
      <w:r w:rsidRPr="00552A4E">
        <w:rPr>
          <w:b/>
          <w:bCs/>
        </w:rPr>
        <w:t>21.11.12</w:t>
      </w:r>
      <w:r w:rsidRPr="00AE2E8D">
        <w:rPr>
          <w:b/>
          <w:bCs/>
        </w:rPr>
        <w:t xml:space="preserve"> г. </w:t>
      </w:r>
      <w:r w:rsidR="00CD3BD9">
        <w:rPr>
          <w:b/>
          <w:bCs/>
          <w:sz w:val="28"/>
        </w:rPr>
        <w:br w:type="page"/>
      </w:r>
    </w:p>
    <w:p w:rsidR="00CD3BD9" w:rsidRDefault="00CD3BD9">
      <w:pPr>
        <w:tabs>
          <w:tab w:val="left" w:pos="426"/>
        </w:tabs>
        <w:spacing w:line="360" w:lineRule="auto"/>
        <w:jc w:val="center"/>
        <w:rPr>
          <w:b/>
          <w:bCs/>
          <w:sz w:val="32"/>
        </w:rPr>
      </w:pPr>
      <w:r>
        <w:rPr>
          <w:b/>
          <w:sz w:val="28"/>
        </w:rPr>
        <w:lastRenderedPageBreak/>
        <w:t xml:space="preserve">ПРИБОР   </w:t>
      </w:r>
      <w:r>
        <w:t xml:space="preserve">  </w:t>
      </w:r>
      <w:r>
        <w:rPr>
          <w:b/>
          <w:bCs/>
          <w:sz w:val="32"/>
        </w:rPr>
        <w:t>ИГА-1</w:t>
      </w:r>
      <w:r w:rsidR="003B7B83">
        <w:rPr>
          <w:b/>
          <w:bCs/>
          <w:sz w:val="32"/>
        </w:rPr>
        <w:t>М</w:t>
      </w:r>
    </w:p>
    <w:p w:rsidR="00CD3BD9" w:rsidRDefault="00CD3BD9">
      <w:pPr>
        <w:pStyle w:val="4"/>
      </w:pPr>
    </w:p>
    <w:p w:rsidR="00CD3BD9" w:rsidRDefault="00CD3BD9">
      <w:pPr>
        <w:pStyle w:val="4"/>
      </w:pPr>
      <w:r>
        <w:t>ПАСПОРТ</w:t>
      </w:r>
    </w:p>
    <w:p w:rsidR="00CD3BD9" w:rsidRDefault="00CD3BD9">
      <w:pPr>
        <w:pStyle w:val="10"/>
      </w:pPr>
    </w:p>
    <w:p w:rsidR="00CD3BD9" w:rsidRDefault="00CD3BD9">
      <w:pPr>
        <w:pStyle w:val="1"/>
        <w:spacing w:line="360" w:lineRule="auto"/>
        <w:jc w:val="both"/>
        <w:rPr>
          <w:rFonts w:ascii="Times New Roman" w:hAnsi="Times New Roman"/>
        </w:rPr>
      </w:pPr>
      <w:bookmarkStart w:id="5" w:name="_Toc480688660"/>
      <w:bookmarkStart w:id="6" w:name="_Toc480688877"/>
      <w:bookmarkStart w:id="7" w:name="_Toc480689395"/>
      <w:bookmarkStart w:id="8" w:name="_Toc480689572"/>
      <w:r>
        <w:rPr>
          <w:rFonts w:ascii="Times New Roman" w:hAnsi="Times New Roman"/>
        </w:rPr>
        <w:t>1. Назначение</w:t>
      </w:r>
      <w:bookmarkEnd w:id="5"/>
      <w:bookmarkEnd w:id="6"/>
      <w:bookmarkEnd w:id="7"/>
      <w:bookmarkEnd w:id="8"/>
    </w:p>
    <w:p w:rsidR="00CD3BD9" w:rsidRDefault="00CD3BD9">
      <w:pPr>
        <w:jc w:val="both"/>
        <w:rPr>
          <w:sz w:val="24"/>
        </w:rPr>
      </w:pPr>
      <w:r>
        <w:rPr>
          <w:sz w:val="24"/>
        </w:rPr>
        <w:t xml:space="preserve">     Прибор ИГА </w:t>
      </w:r>
      <w:r w:rsidR="003B7B83">
        <w:rPr>
          <w:sz w:val="24"/>
        </w:rPr>
        <w:t>–</w:t>
      </w:r>
      <w:r>
        <w:rPr>
          <w:sz w:val="24"/>
        </w:rPr>
        <w:t xml:space="preserve"> 1</w:t>
      </w:r>
      <w:r w:rsidR="003B7B83">
        <w:rPr>
          <w:sz w:val="24"/>
        </w:rPr>
        <w:t>М</w:t>
      </w:r>
      <w:r>
        <w:rPr>
          <w:sz w:val="24"/>
        </w:rPr>
        <w:t xml:space="preserve"> предназначен для:</w:t>
      </w:r>
    </w:p>
    <w:p w:rsidR="00CD3BD9" w:rsidRDefault="00CD3BD9">
      <w:pPr>
        <w:jc w:val="both"/>
        <w:rPr>
          <w:sz w:val="24"/>
        </w:rPr>
      </w:pPr>
      <w:r>
        <w:rPr>
          <w:sz w:val="24"/>
        </w:rPr>
        <w:t xml:space="preserve">     - обнаружения в квартирах и производственных помещениях геоф</w:t>
      </w:r>
      <w:r>
        <w:rPr>
          <w:sz w:val="24"/>
        </w:rPr>
        <w:t>и</w:t>
      </w:r>
      <w:r>
        <w:rPr>
          <w:sz w:val="24"/>
        </w:rPr>
        <w:t>зических аномалий     (геопатогенных зон</w:t>
      </w:r>
      <w:r w:rsidR="00992EDA">
        <w:rPr>
          <w:sz w:val="24"/>
        </w:rPr>
        <w:t>) в виде сетей Хартмана и Курри</w:t>
      </w:r>
      <w:r>
        <w:rPr>
          <w:sz w:val="24"/>
        </w:rPr>
        <w:t>;</w:t>
      </w:r>
    </w:p>
    <w:p w:rsidR="00CD3BD9" w:rsidRDefault="00CD3BD9">
      <w:pPr>
        <w:ind w:left="300"/>
        <w:jc w:val="both"/>
        <w:rPr>
          <w:sz w:val="24"/>
        </w:rPr>
      </w:pPr>
      <w:r>
        <w:rPr>
          <w:sz w:val="24"/>
        </w:rPr>
        <w:t>-определения в помещениях аномальных зон,  происхождение кот</w:t>
      </w:r>
      <w:r>
        <w:rPr>
          <w:sz w:val="24"/>
        </w:rPr>
        <w:t>о</w:t>
      </w:r>
      <w:r w:rsidR="00530FEB">
        <w:rPr>
          <w:sz w:val="24"/>
        </w:rPr>
        <w:t>рых не</w:t>
      </w:r>
      <w:r>
        <w:rPr>
          <w:sz w:val="24"/>
        </w:rPr>
        <w:t>известно, представляющих собой небольшие пятна, полосы или обширные</w:t>
      </w:r>
      <w:r w:rsidR="00992EDA">
        <w:rPr>
          <w:sz w:val="24"/>
        </w:rPr>
        <w:t xml:space="preserve"> зоны</w:t>
      </w:r>
      <w:r>
        <w:rPr>
          <w:sz w:val="24"/>
        </w:rPr>
        <w:t>;</w:t>
      </w:r>
    </w:p>
    <w:p w:rsidR="00CD3BD9" w:rsidRDefault="00CD3BD9">
      <w:pPr>
        <w:jc w:val="both"/>
        <w:rPr>
          <w:rFonts w:ascii="Arial" w:hAnsi="Arial"/>
          <w:sz w:val="24"/>
        </w:rPr>
      </w:pPr>
      <w:r>
        <w:rPr>
          <w:sz w:val="24"/>
        </w:rPr>
        <w:t>- определения границ технопатогенных зон, возникающих из-за нал</w:t>
      </w:r>
      <w:r>
        <w:rPr>
          <w:sz w:val="24"/>
        </w:rPr>
        <w:t>и</w:t>
      </w:r>
      <w:r>
        <w:rPr>
          <w:sz w:val="24"/>
        </w:rPr>
        <w:t>чия в подвалах и нижних этажах здания, под исследуемым помещен</w:t>
      </w:r>
      <w:r>
        <w:rPr>
          <w:sz w:val="24"/>
        </w:rPr>
        <w:t>и</w:t>
      </w:r>
      <w:r>
        <w:rPr>
          <w:sz w:val="24"/>
        </w:rPr>
        <w:t>ем, массивных металлических предметов и оборудования ( холодил</w:t>
      </w:r>
      <w:r>
        <w:rPr>
          <w:sz w:val="24"/>
        </w:rPr>
        <w:t>ь</w:t>
      </w:r>
      <w:r>
        <w:rPr>
          <w:sz w:val="24"/>
        </w:rPr>
        <w:t>ники, телевизоры, компьютеры).</w:t>
      </w:r>
      <w:r>
        <w:rPr>
          <w:rFonts w:ascii="Arial" w:hAnsi="Arial"/>
          <w:sz w:val="24"/>
        </w:rPr>
        <w:t xml:space="preserve">  </w:t>
      </w:r>
    </w:p>
    <w:p w:rsidR="00A93783" w:rsidRDefault="00CD3BD9">
      <w:pPr>
        <w:jc w:val="both"/>
        <w:rPr>
          <w:sz w:val="24"/>
        </w:rPr>
      </w:pPr>
      <w:r>
        <w:rPr>
          <w:rFonts w:ascii="Arial" w:hAnsi="Arial"/>
          <w:sz w:val="24"/>
        </w:rPr>
        <w:t xml:space="preserve">  </w:t>
      </w:r>
      <w:r>
        <w:rPr>
          <w:sz w:val="24"/>
        </w:rPr>
        <w:t xml:space="preserve"> - для подземной разведки карстовых пустот, разломов, оползней, в</w:t>
      </w:r>
      <w:r>
        <w:rPr>
          <w:sz w:val="24"/>
        </w:rPr>
        <w:t>о</w:t>
      </w:r>
      <w:r>
        <w:rPr>
          <w:sz w:val="24"/>
        </w:rPr>
        <w:t>дяных жил, являющихс</w:t>
      </w:r>
      <w:r w:rsidR="00A93783">
        <w:rPr>
          <w:sz w:val="24"/>
        </w:rPr>
        <w:t>я мощными геопатогенными зонами</w:t>
      </w:r>
      <w:r>
        <w:rPr>
          <w:sz w:val="24"/>
        </w:rPr>
        <w:t>.</w:t>
      </w:r>
    </w:p>
    <w:p w:rsidR="00CD3BD9" w:rsidRDefault="00A93783">
      <w:pPr>
        <w:jc w:val="both"/>
        <w:rPr>
          <w:sz w:val="24"/>
        </w:rPr>
      </w:pPr>
      <w:r>
        <w:rPr>
          <w:sz w:val="24"/>
        </w:rPr>
        <w:t xml:space="preserve">    - </w:t>
      </w:r>
      <w:r w:rsidR="00CD3BD9">
        <w:rPr>
          <w:sz w:val="24"/>
        </w:rPr>
        <w:t xml:space="preserve"> </w:t>
      </w:r>
      <w:r>
        <w:rPr>
          <w:sz w:val="24"/>
        </w:rPr>
        <w:t>для поиска металлических и неметаллических трубопров</w:t>
      </w:r>
      <w:r>
        <w:rPr>
          <w:sz w:val="24"/>
        </w:rPr>
        <w:t>о</w:t>
      </w:r>
      <w:r>
        <w:rPr>
          <w:sz w:val="24"/>
        </w:rPr>
        <w:t>дов (в том числе полиэтиленовых), находящихся под землей или сн</w:t>
      </w:r>
      <w:r>
        <w:rPr>
          <w:sz w:val="24"/>
        </w:rPr>
        <w:t>е</w:t>
      </w:r>
      <w:r>
        <w:rPr>
          <w:sz w:val="24"/>
        </w:rPr>
        <w:t>жным покровом.</w:t>
      </w:r>
    </w:p>
    <w:p w:rsidR="00CD3BD9" w:rsidRDefault="00CD3BD9">
      <w:pPr>
        <w:pStyle w:val="1"/>
        <w:spacing w:line="360" w:lineRule="auto"/>
        <w:jc w:val="both"/>
        <w:rPr>
          <w:rFonts w:ascii="Times New Roman" w:hAnsi="Times New Roman"/>
        </w:rPr>
      </w:pPr>
      <w:bookmarkStart w:id="9" w:name="_Toc480687976"/>
      <w:bookmarkStart w:id="10" w:name="_Toc480688662"/>
      <w:bookmarkStart w:id="11" w:name="_Toc480688879"/>
      <w:bookmarkStart w:id="12" w:name="_Toc480689397"/>
      <w:bookmarkStart w:id="13" w:name="_Toc480689574"/>
      <w:r>
        <w:rPr>
          <w:rFonts w:ascii="Times New Roman" w:hAnsi="Times New Roman"/>
        </w:rPr>
        <w:t>2. Принцип действия</w:t>
      </w:r>
      <w:bookmarkEnd w:id="9"/>
      <w:bookmarkEnd w:id="10"/>
      <w:bookmarkEnd w:id="11"/>
      <w:bookmarkEnd w:id="12"/>
      <w:bookmarkEnd w:id="13"/>
    </w:p>
    <w:p w:rsidR="00CD3BD9" w:rsidRDefault="00CD3BD9">
      <w:pPr>
        <w:ind w:firstLine="720"/>
        <w:jc w:val="both"/>
        <w:rPr>
          <w:sz w:val="24"/>
        </w:rPr>
      </w:pPr>
      <w:r>
        <w:rPr>
          <w:sz w:val="24"/>
        </w:rPr>
        <w:t>Прибор является высокочувствительным селективным измер</w:t>
      </w:r>
      <w:r>
        <w:rPr>
          <w:sz w:val="24"/>
        </w:rPr>
        <w:t>и</w:t>
      </w:r>
      <w:r>
        <w:rPr>
          <w:sz w:val="24"/>
        </w:rPr>
        <w:t>телем электромагнитного поля, настроенный  на  фиксированную ча</w:t>
      </w:r>
      <w:r>
        <w:rPr>
          <w:sz w:val="24"/>
        </w:rPr>
        <w:t>с</w:t>
      </w:r>
      <w:r>
        <w:rPr>
          <w:sz w:val="24"/>
        </w:rPr>
        <w:t>тоту естественного излучения геомагнитного поля Земли в диап</w:t>
      </w:r>
      <w:r>
        <w:rPr>
          <w:sz w:val="24"/>
        </w:rPr>
        <w:t>а</w:t>
      </w:r>
      <w:r>
        <w:rPr>
          <w:sz w:val="24"/>
        </w:rPr>
        <w:t>зоне сверхдлинных волн и представляет собой  автономное устройс</w:t>
      </w:r>
      <w:r>
        <w:rPr>
          <w:sz w:val="24"/>
        </w:rPr>
        <w:t>т</w:t>
      </w:r>
      <w:r>
        <w:rPr>
          <w:sz w:val="24"/>
        </w:rPr>
        <w:t xml:space="preserve">во с независимым источником питания от аккумулятора. </w:t>
      </w:r>
    </w:p>
    <w:p w:rsidR="00CD3BD9" w:rsidRDefault="00CD3BD9">
      <w:pPr>
        <w:ind w:firstLine="720"/>
        <w:jc w:val="both"/>
        <w:rPr>
          <w:sz w:val="24"/>
        </w:rPr>
      </w:pPr>
      <w:r>
        <w:rPr>
          <w:sz w:val="24"/>
        </w:rPr>
        <w:t>В  качестве входного параметра в приборе используется фаз</w:t>
      </w:r>
      <w:r>
        <w:rPr>
          <w:sz w:val="24"/>
        </w:rPr>
        <w:t>о</w:t>
      </w:r>
      <w:r>
        <w:rPr>
          <w:sz w:val="24"/>
        </w:rPr>
        <w:t>вый сдвиг на частоте приема,  величина которого изменяется на гран</w:t>
      </w:r>
      <w:r>
        <w:rPr>
          <w:sz w:val="24"/>
        </w:rPr>
        <w:t>и</w:t>
      </w:r>
      <w:r>
        <w:rPr>
          <w:sz w:val="24"/>
        </w:rPr>
        <w:t>це перехода сред грунт-вода, грунт-пустота.</w:t>
      </w:r>
    </w:p>
    <w:p w:rsidR="00CD3BD9" w:rsidRDefault="00CD3BD9">
      <w:pPr>
        <w:pStyle w:val="1"/>
        <w:jc w:val="both"/>
        <w:rPr>
          <w:rFonts w:ascii="Times New Roman" w:hAnsi="Times New Roman"/>
        </w:rPr>
      </w:pPr>
      <w:bookmarkStart w:id="14" w:name="_Toc480687977"/>
      <w:bookmarkStart w:id="15" w:name="_Toc480688663"/>
      <w:bookmarkStart w:id="16" w:name="_Toc480688880"/>
      <w:bookmarkStart w:id="17" w:name="_Toc480689398"/>
      <w:bookmarkStart w:id="18" w:name="_Toc480689575"/>
      <w:r>
        <w:rPr>
          <w:rFonts w:ascii="Times New Roman" w:hAnsi="Times New Roman"/>
        </w:rPr>
        <w:lastRenderedPageBreak/>
        <w:t>3. Технические характеристики</w:t>
      </w:r>
      <w:bookmarkEnd w:id="14"/>
      <w:bookmarkEnd w:id="15"/>
      <w:bookmarkEnd w:id="16"/>
      <w:bookmarkEnd w:id="17"/>
      <w:bookmarkEnd w:id="18"/>
    </w:p>
    <w:p w:rsidR="00CD3BD9" w:rsidRDefault="00CD3BD9">
      <w:r>
        <w:t xml:space="preserve">     </w:t>
      </w:r>
    </w:p>
    <w:p w:rsidR="00CD3BD9" w:rsidRDefault="00CD3BD9">
      <w:pPr>
        <w:numPr>
          <w:ilvl w:val="1"/>
          <w:numId w:val="5"/>
        </w:numPr>
        <w:tabs>
          <w:tab w:val="clear" w:pos="1440"/>
          <w:tab w:val="num" w:pos="426"/>
        </w:tabs>
        <w:ind w:left="426" w:hanging="142"/>
        <w:jc w:val="both"/>
        <w:rPr>
          <w:sz w:val="24"/>
        </w:rPr>
      </w:pPr>
      <w:r>
        <w:rPr>
          <w:sz w:val="24"/>
        </w:rPr>
        <w:t>точность обнаружения  Сетей Хартмана, Курри– 0,2 м.,</w:t>
      </w:r>
    </w:p>
    <w:p w:rsidR="00CD3BD9" w:rsidRDefault="00CD3BD9">
      <w:pPr>
        <w:numPr>
          <w:ilvl w:val="1"/>
          <w:numId w:val="5"/>
        </w:numPr>
        <w:tabs>
          <w:tab w:val="clear" w:pos="1440"/>
          <w:tab w:val="num" w:pos="426"/>
        </w:tabs>
        <w:ind w:left="426" w:hanging="142"/>
        <w:jc w:val="both"/>
        <w:rPr>
          <w:sz w:val="24"/>
        </w:rPr>
      </w:pPr>
      <w:r>
        <w:rPr>
          <w:sz w:val="24"/>
        </w:rPr>
        <w:t>точность обнаружения границы водяной жилы– 0,2 м.,</w:t>
      </w:r>
    </w:p>
    <w:p w:rsidR="00CD3BD9" w:rsidRDefault="00CD3BD9">
      <w:pPr>
        <w:numPr>
          <w:ilvl w:val="1"/>
          <w:numId w:val="5"/>
        </w:numPr>
        <w:tabs>
          <w:tab w:val="clear" w:pos="1440"/>
          <w:tab w:val="num" w:pos="426"/>
        </w:tabs>
        <w:ind w:left="426" w:hanging="142"/>
        <w:jc w:val="both"/>
        <w:rPr>
          <w:sz w:val="24"/>
        </w:rPr>
      </w:pPr>
      <w:r>
        <w:rPr>
          <w:sz w:val="24"/>
        </w:rPr>
        <w:t>подтвержденная бурением глубина обнаружения пустот 300м,</w:t>
      </w:r>
    </w:p>
    <w:p w:rsidR="00CD3BD9" w:rsidRDefault="00CD3BD9" w:rsidP="00AA6C2A">
      <w:pPr>
        <w:ind w:left="284"/>
        <w:jc w:val="both"/>
        <w:rPr>
          <w:sz w:val="24"/>
        </w:rPr>
      </w:pPr>
      <w:r>
        <w:rPr>
          <w:sz w:val="24"/>
        </w:rPr>
        <w:t xml:space="preserve">водяных жил -60 м; </w:t>
      </w:r>
    </w:p>
    <w:p w:rsidR="00CD3BD9" w:rsidRDefault="00CD3BD9">
      <w:pPr>
        <w:numPr>
          <w:ilvl w:val="1"/>
          <w:numId w:val="5"/>
        </w:numPr>
        <w:tabs>
          <w:tab w:val="clear" w:pos="1440"/>
          <w:tab w:val="num" w:pos="426"/>
        </w:tabs>
        <w:ind w:left="426" w:hanging="142"/>
        <w:jc w:val="both"/>
        <w:rPr>
          <w:sz w:val="24"/>
        </w:rPr>
      </w:pPr>
      <w:r>
        <w:rPr>
          <w:sz w:val="24"/>
        </w:rPr>
        <w:t>потребляемая мо</w:t>
      </w:r>
      <w:r>
        <w:rPr>
          <w:sz w:val="24"/>
        </w:rPr>
        <w:t>щ</w:t>
      </w:r>
      <w:r>
        <w:rPr>
          <w:sz w:val="24"/>
        </w:rPr>
        <w:t>ность 5 Вт не более;</w:t>
      </w:r>
    </w:p>
    <w:p w:rsidR="00CD3BD9" w:rsidRDefault="00CD3BD9">
      <w:pPr>
        <w:numPr>
          <w:ilvl w:val="1"/>
          <w:numId w:val="5"/>
        </w:numPr>
        <w:tabs>
          <w:tab w:val="clear" w:pos="1440"/>
          <w:tab w:val="num" w:pos="426"/>
        </w:tabs>
        <w:ind w:left="426" w:hanging="142"/>
        <w:jc w:val="both"/>
        <w:rPr>
          <w:sz w:val="24"/>
        </w:rPr>
      </w:pPr>
      <w:r>
        <w:rPr>
          <w:sz w:val="24"/>
        </w:rPr>
        <w:t>вес комплекта прибора не превышает 2,3 кг (без аккумулят</w:t>
      </w:r>
      <w:r>
        <w:rPr>
          <w:sz w:val="24"/>
        </w:rPr>
        <w:t>о</w:t>
      </w:r>
      <w:r>
        <w:rPr>
          <w:sz w:val="24"/>
        </w:rPr>
        <w:t>ра);</w:t>
      </w:r>
    </w:p>
    <w:p w:rsidR="00CD3BD9" w:rsidRDefault="00CD3BD9">
      <w:pPr>
        <w:numPr>
          <w:ilvl w:val="1"/>
          <w:numId w:val="5"/>
        </w:numPr>
        <w:tabs>
          <w:tab w:val="clear" w:pos="1440"/>
          <w:tab w:val="num" w:pos="426"/>
        </w:tabs>
        <w:ind w:left="426" w:hanging="142"/>
        <w:jc w:val="both"/>
        <w:rPr>
          <w:sz w:val="24"/>
        </w:rPr>
      </w:pPr>
      <w:r>
        <w:rPr>
          <w:sz w:val="24"/>
        </w:rPr>
        <w:t>работоспособность обеспечивается при температ</w:t>
      </w:r>
      <w:r>
        <w:rPr>
          <w:sz w:val="24"/>
        </w:rPr>
        <w:t>у</w:t>
      </w:r>
      <w:r>
        <w:rPr>
          <w:sz w:val="24"/>
        </w:rPr>
        <w:t>рах</w:t>
      </w:r>
      <w:r>
        <w:rPr>
          <w:sz w:val="24"/>
        </w:rPr>
        <w:br w:type="textWrapping" w:clear="all"/>
        <w:t>от минус 40</w:t>
      </w:r>
      <w:r>
        <w:rPr>
          <w:bCs/>
          <w:sz w:val="24"/>
        </w:rPr>
        <w:sym w:font="Symbol" w:char="F0B0"/>
      </w:r>
      <w:r>
        <w:rPr>
          <w:sz w:val="24"/>
        </w:rPr>
        <w:t>С до плюс 40</w:t>
      </w:r>
      <w:r>
        <w:rPr>
          <w:bCs/>
          <w:sz w:val="24"/>
        </w:rPr>
        <w:sym w:font="Symbol" w:char="F0B0"/>
      </w:r>
      <w:r>
        <w:rPr>
          <w:sz w:val="24"/>
        </w:rPr>
        <w:t>С и вла</w:t>
      </w:r>
      <w:r>
        <w:rPr>
          <w:sz w:val="24"/>
        </w:rPr>
        <w:t>ж</w:t>
      </w:r>
      <w:r>
        <w:rPr>
          <w:sz w:val="24"/>
        </w:rPr>
        <w:t xml:space="preserve">ности до 80 </w:t>
      </w:r>
      <w:r>
        <w:rPr>
          <w:bCs/>
          <w:sz w:val="24"/>
        </w:rPr>
        <w:sym w:font="Symbol" w:char="F025"/>
      </w:r>
      <w:r>
        <w:rPr>
          <w:sz w:val="24"/>
        </w:rPr>
        <w:t xml:space="preserve">. </w:t>
      </w:r>
    </w:p>
    <w:p w:rsidR="00CD3BD9" w:rsidRDefault="00CD3BD9">
      <w:pPr>
        <w:jc w:val="both"/>
      </w:pPr>
      <w:r>
        <w:t xml:space="preserve">  </w:t>
      </w:r>
      <w:bookmarkStart w:id="19" w:name="_Toc480687978"/>
      <w:bookmarkStart w:id="20" w:name="_Toc480688664"/>
      <w:bookmarkStart w:id="21" w:name="_Toc480688881"/>
      <w:bookmarkStart w:id="22" w:name="_Toc480689399"/>
      <w:bookmarkStart w:id="23" w:name="_Toc480689576"/>
    </w:p>
    <w:p w:rsidR="00CD3BD9" w:rsidRDefault="00CD3BD9">
      <w:pPr>
        <w:pStyle w:val="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Комплектность</w:t>
      </w:r>
      <w:bookmarkEnd w:id="19"/>
      <w:bookmarkEnd w:id="20"/>
      <w:bookmarkEnd w:id="21"/>
      <w:bookmarkEnd w:id="22"/>
      <w:bookmarkEnd w:id="23"/>
      <w:r>
        <w:rPr>
          <w:rFonts w:ascii="Times New Roman" w:hAnsi="Times New Roman"/>
        </w:rPr>
        <w:t xml:space="preserve"> ( Рис. 1 )</w:t>
      </w:r>
    </w:p>
    <w:p w:rsidR="00CD3BD9" w:rsidRDefault="00CD3BD9">
      <w:pPr>
        <w:pStyle w:val="a3"/>
        <w:ind w:firstLine="720"/>
      </w:pPr>
      <w:r>
        <w:t>В комплект прибора входит:</w:t>
      </w:r>
    </w:p>
    <w:p w:rsidR="00CD3BD9" w:rsidRDefault="00CD3BD9">
      <w:pPr>
        <w:numPr>
          <w:ilvl w:val="1"/>
          <w:numId w:val="5"/>
        </w:numPr>
        <w:tabs>
          <w:tab w:val="clear" w:pos="1440"/>
          <w:tab w:val="num" w:pos="426"/>
        </w:tabs>
        <w:ind w:left="426" w:hanging="142"/>
        <w:jc w:val="both"/>
        <w:rPr>
          <w:sz w:val="24"/>
        </w:rPr>
      </w:pPr>
      <w:r>
        <w:rPr>
          <w:sz w:val="24"/>
        </w:rPr>
        <w:t>измерительный датчик  - 1 шт.;</w:t>
      </w:r>
    </w:p>
    <w:p w:rsidR="00CD3BD9" w:rsidRDefault="00CD3BD9">
      <w:pPr>
        <w:numPr>
          <w:ilvl w:val="1"/>
          <w:numId w:val="5"/>
        </w:numPr>
        <w:tabs>
          <w:tab w:val="clear" w:pos="1440"/>
          <w:tab w:val="num" w:pos="426"/>
        </w:tabs>
        <w:ind w:left="426" w:hanging="142"/>
        <w:jc w:val="both"/>
        <w:rPr>
          <w:sz w:val="24"/>
        </w:rPr>
      </w:pPr>
      <w:r>
        <w:rPr>
          <w:sz w:val="24"/>
        </w:rPr>
        <w:t>блок питания - 1 шт.;</w:t>
      </w:r>
    </w:p>
    <w:p w:rsidR="00CD3BD9" w:rsidRDefault="00CD3BD9">
      <w:pPr>
        <w:numPr>
          <w:ilvl w:val="1"/>
          <w:numId w:val="5"/>
        </w:numPr>
        <w:tabs>
          <w:tab w:val="clear" w:pos="1440"/>
          <w:tab w:val="num" w:pos="426"/>
        </w:tabs>
        <w:ind w:left="426" w:hanging="142"/>
        <w:jc w:val="both"/>
        <w:rPr>
          <w:sz w:val="24"/>
        </w:rPr>
      </w:pPr>
      <w:r>
        <w:rPr>
          <w:sz w:val="24"/>
        </w:rPr>
        <w:t>чемодан упаковочный переносной - 1 шт.;</w:t>
      </w:r>
    </w:p>
    <w:p w:rsidR="00CD3BD9" w:rsidRDefault="00CD3BD9">
      <w:pPr>
        <w:numPr>
          <w:ilvl w:val="1"/>
          <w:numId w:val="5"/>
        </w:numPr>
        <w:tabs>
          <w:tab w:val="clear" w:pos="1440"/>
          <w:tab w:val="num" w:pos="426"/>
        </w:tabs>
        <w:ind w:left="426" w:hanging="142"/>
        <w:jc w:val="both"/>
        <w:rPr>
          <w:sz w:val="24"/>
        </w:rPr>
      </w:pPr>
      <w:r>
        <w:rPr>
          <w:sz w:val="24"/>
        </w:rPr>
        <w:t>паспорт и инструкция  по эксплуатации - 1 шт.</w:t>
      </w:r>
    </w:p>
    <w:p w:rsidR="00816645" w:rsidRDefault="00CD3BD9" w:rsidP="00AA6C2A">
      <w:pPr>
        <w:numPr>
          <w:ilvl w:val="1"/>
          <w:numId w:val="5"/>
        </w:numPr>
        <w:tabs>
          <w:tab w:val="clear" w:pos="1440"/>
          <w:tab w:val="num" w:pos="426"/>
        </w:tabs>
        <w:ind w:left="426" w:hanging="142"/>
        <w:rPr>
          <w:sz w:val="24"/>
        </w:rPr>
      </w:pPr>
      <w:r>
        <w:rPr>
          <w:sz w:val="24"/>
        </w:rPr>
        <w:t>запасные предохранители: 0,</w:t>
      </w:r>
      <w:r w:rsidR="00F10A83">
        <w:rPr>
          <w:sz w:val="24"/>
        </w:rPr>
        <w:t>063</w:t>
      </w:r>
      <w:r>
        <w:rPr>
          <w:sz w:val="24"/>
        </w:rPr>
        <w:t>А  - 2 шт.</w:t>
      </w:r>
    </w:p>
    <w:p w:rsidR="00816645" w:rsidRDefault="00816645" w:rsidP="00816645">
      <w:pPr>
        <w:numPr>
          <w:ilvl w:val="1"/>
          <w:numId w:val="5"/>
        </w:numPr>
        <w:tabs>
          <w:tab w:val="clear" w:pos="1440"/>
          <w:tab w:val="num" w:pos="426"/>
        </w:tabs>
        <w:ind w:left="426" w:hanging="142"/>
        <w:rPr>
          <w:sz w:val="24"/>
        </w:rPr>
      </w:pPr>
      <w:r w:rsidRPr="00816645">
        <w:rPr>
          <w:sz w:val="24"/>
        </w:rPr>
        <w:t xml:space="preserve"> </w:t>
      </w:r>
      <w:r>
        <w:rPr>
          <w:sz w:val="24"/>
        </w:rPr>
        <w:t>запасные предохранит</w:t>
      </w:r>
      <w:r>
        <w:rPr>
          <w:sz w:val="24"/>
        </w:rPr>
        <w:t>е</w:t>
      </w:r>
      <w:r>
        <w:rPr>
          <w:sz w:val="24"/>
        </w:rPr>
        <w:t>ли: 0.5А -1шт.</w:t>
      </w:r>
    </w:p>
    <w:p w:rsidR="00CD3BD9" w:rsidRPr="00816645" w:rsidRDefault="00CD3BD9">
      <w:pPr>
        <w:numPr>
          <w:ilvl w:val="1"/>
          <w:numId w:val="5"/>
        </w:numPr>
        <w:tabs>
          <w:tab w:val="clear" w:pos="1440"/>
          <w:tab w:val="num" w:pos="426"/>
        </w:tabs>
        <w:ind w:left="284" w:firstLine="0"/>
        <w:jc w:val="both"/>
      </w:pPr>
      <w:r>
        <w:rPr>
          <w:sz w:val="24"/>
        </w:rPr>
        <w:t>сумка - 1 шт.;</w:t>
      </w:r>
    </w:p>
    <w:p w:rsidR="00816645" w:rsidRDefault="00816645">
      <w:pPr>
        <w:numPr>
          <w:ilvl w:val="1"/>
          <w:numId w:val="5"/>
        </w:numPr>
        <w:tabs>
          <w:tab w:val="clear" w:pos="1440"/>
          <w:tab w:val="num" w:pos="426"/>
        </w:tabs>
        <w:ind w:left="284" w:firstLine="0"/>
        <w:jc w:val="both"/>
      </w:pPr>
      <w:r>
        <w:rPr>
          <w:sz w:val="24"/>
        </w:rPr>
        <w:t>шнур сетевой -1шт.</w:t>
      </w:r>
    </w:p>
    <w:p w:rsidR="00CD3BD9" w:rsidRDefault="00CD3BD9" w:rsidP="00992EDA">
      <w:pPr>
        <w:ind w:left="284"/>
        <w:jc w:val="both"/>
      </w:pPr>
    </w:p>
    <w:p w:rsidR="00CD3BD9" w:rsidRDefault="00CD3BD9">
      <w:pPr>
        <w:jc w:val="both"/>
      </w:pPr>
    </w:p>
    <w:p w:rsidR="00CD3BD9" w:rsidRDefault="00CD3BD9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5. Гарантии поставщика</w:t>
      </w:r>
    </w:p>
    <w:p w:rsidR="00AA6C2A" w:rsidRPr="00530FEB" w:rsidRDefault="00CD3BD9" w:rsidP="000135A0">
      <w:pPr>
        <w:ind w:firstLine="720"/>
        <w:jc w:val="both"/>
        <w:rPr>
          <w:sz w:val="24"/>
          <w:szCs w:val="24"/>
        </w:rPr>
      </w:pPr>
      <w:r w:rsidRPr="00530FEB">
        <w:rPr>
          <w:sz w:val="24"/>
          <w:szCs w:val="24"/>
        </w:rPr>
        <w:t>Предприятие гарантирует безотказную работу прибора при с</w:t>
      </w:r>
      <w:r w:rsidRPr="00530FEB">
        <w:rPr>
          <w:sz w:val="24"/>
          <w:szCs w:val="24"/>
        </w:rPr>
        <w:t>о</w:t>
      </w:r>
      <w:r w:rsidRPr="00530FEB">
        <w:rPr>
          <w:sz w:val="24"/>
          <w:szCs w:val="24"/>
        </w:rPr>
        <w:t>блюдении у</w:t>
      </w:r>
      <w:r w:rsidRPr="00530FEB">
        <w:rPr>
          <w:sz w:val="24"/>
          <w:szCs w:val="24"/>
        </w:rPr>
        <w:t>с</w:t>
      </w:r>
      <w:r w:rsidRPr="00530FEB">
        <w:rPr>
          <w:sz w:val="24"/>
          <w:szCs w:val="24"/>
        </w:rPr>
        <w:t>ловий транспортирования, хранения и эксплуатации и при условии сохранности пломбировки предприятия-изготовителя. Гара</w:t>
      </w:r>
      <w:r w:rsidRPr="00530FEB">
        <w:rPr>
          <w:sz w:val="24"/>
          <w:szCs w:val="24"/>
        </w:rPr>
        <w:t>н</w:t>
      </w:r>
      <w:r w:rsidRPr="00530FEB">
        <w:rPr>
          <w:sz w:val="24"/>
          <w:szCs w:val="24"/>
        </w:rPr>
        <w:t>тийный срок хранения – 6 месяцев, гарантийный срок эксплу</w:t>
      </w:r>
      <w:r w:rsidRPr="00530FEB">
        <w:rPr>
          <w:sz w:val="24"/>
          <w:szCs w:val="24"/>
        </w:rPr>
        <w:t>а</w:t>
      </w:r>
      <w:r w:rsidRPr="00530FEB">
        <w:rPr>
          <w:sz w:val="24"/>
          <w:szCs w:val="24"/>
        </w:rPr>
        <w:t>тации – 12 месяцев со дня продажи прибора.</w:t>
      </w:r>
    </w:p>
    <w:p w:rsidR="00CD3BD9" w:rsidRDefault="00CD3BD9">
      <w:pPr>
        <w:pStyle w:val="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Хранение </w:t>
      </w:r>
    </w:p>
    <w:p w:rsidR="00CD3BD9" w:rsidRDefault="00CD3BD9">
      <w:pPr>
        <w:ind w:firstLine="425"/>
        <w:jc w:val="both"/>
        <w:rPr>
          <w:sz w:val="24"/>
        </w:rPr>
      </w:pPr>
      <w:r>
        <w:rPr>
          <w:sz w:val="24"/>
        </w:rPr>
        <w:t xml:space="preserve"> Приборы до введения в эксплуатацию следует хранить на скл</w:t>
      </w:r>
      <w:r>
        <w:rPr>
          <w:sz w:val="24"/>
        </w:rPr>
        <w:t>а</w:t>
      </w:r>
      <w:r>
        <w:rPr>
          <w:sz w:val="24"/>
        </w:rPr>
        <w:t>-</w:t>
      </w:r>
    </w:p>
    <w:p w:rsidR="00CD3BD9" w:rsidRDefault="00CD3BD9" w:rsidP="004E1680">
      <w:pPr>
        <w:rPr>
          <w:sz w:val="24"/>
        </w:rPr>
      </w:pPr>
      <w:r>
        <w:rPr>
          <w:sz w:val="24"/>
        </w:rPr>
        <w:t>дах в упаковке предприятия-изготовителя при температуре окружа</w:t>
      </w:r>
      <w:r>
        <w:rPr>
          <w:sz w:val="24"/>
        </w:rPr>
        <w:t>ю</w:t>
      </w:r>
      <w:r>
        <w:rPr>
          <w:sz w:val="24"/>
        </w:rPr>
        <w:t>щего воздуха от минус 40</w:t>
      </w:r>
      <w:r>
        <w:rPr>
          <w:bCs/>
          <w:sz w:val="24"/>
        </w:rPr>
        <w:sym w:font="Symbol" w:char="F0B0"/>
      </w:r>
      <w:r>
        <w:rPr>
          <w:sz w:val="24"/>
        </w:rPr>
        <w:t>С до плюс 40</w:t>
      </w:r>
      <w:r>
        <w:rPr>
          <w:bCs/>
          <w:sz w:val="24"/>
        </w:rPr>
        <w:sym w:font="Symbol" w:char="F0B0"/>
      </w:r>
      <w:r>
        <w:rPr>
          <w:sz w:val="24"/>
        </w:rPr>
        <w:t>С. В помещениях для хран</w:t>
      </w:r>
      <w:r>
        <w:rPr>
          <w:sz w:val="24"/>
        </w:rPr>
        <w:t>е</w:t>
      </w:r>
      <w:r>
        <w:rPr>
          <w:sz w:val="24"/>
        </w:rPr>
        <w:lastRenderedPageBreak/>
        <w:t>ния приборов содержание пыли, паров, кислот и щелочей, агресси</w:t>
      </w:r>
      <w:r>
        <w:rPr>
          <w:sz w:val="24"/>
        </w:rPr>
        <w:t>в</w:t>
      </w:r>
      <w:r>
        <w:rPr>
          <w:sz w:val="24"/>
        </w:rPr>
        <w:t>ных газов и других вредных примесей вызывающих коррозию, не должно превышать содержание коррозионно-агрессивных агентов для атм</w:t>
      </w:r>
      <w:r>
        <w:rPr>
          <w:sz w:val="24"/>
        </w:rPr>
        <w:t>о</w:t>
      </w:r>
      <w:r>
        <w:rPr>
          <w:sz w:val="24"/>
        </w:rPr>
        <w:t>сферы типа 1 по ГОСТ 15150.</w:t>
      </w:r>
    </w:p>
    <w:p w:rsidR="00AA1824" w:rsidRDefault="00AA1824" w:rsidP="004E1680">
      <w:pPr>
        <w:rPr>
          <w:sz w:val="24"/>
        </w:rPr>
      </w:pPr>
    </w:p>
    <w:p w:rsidR="000135A0" w:rsidRDefault="000135A0" w:rsidP="000135A0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7. Транспортировка</w:t>
      </w:r>
    </w:p>
    <w:p w:rsidR="000135A0" w:rsidRDefault="000135A0" w:rsidP="000135A0">
      <w:pPr>
        <w:ind w:firstLine="567"/>
        <w:jc w:val="both"/>
        <w:rPr>
          <w:sz w:val="24"/>
        </w:rPr>
      </w:pPr>
      <w:r>
        <w:rPr>
          <w:sz w:val="24"/>
        </w:rPr>
        <w:t>Приборы транспортируются закрытым транспортом любого в</w:t>
      </w:r>
      <w:r>
        <w:rPr>
          <w:sz w:val="24"/>
        </w:rPr>
        <w:t>и</w:t>
      </w:r>
      <w:r>
        <w:rPr>
          <w:sz w:val="24"/>
        </w:rPr>
        <w:t>да. При транспортировании самолетом приборы должны быть разм</w:t>
      </w:r>
      <w:r>
        <w:rPr>
          <w:sz w:val="24"/>
        </w:rPr>
        <w:t>е</w:t>
      </w:r>
      <w:r>
        <w:rPr>
          <w:sz w:val="24"/>
        </w:rPr>
        <w:t>щены в отапливаемых герметизированных отсеках. Трюмы тран</w:t>
      </w:r>
      <w:r>
        <w:rPr>
          <w:sz w:val="24"/>
        </w:rPr>
        <w:t>с</w:t>
      </w:r>
      <w:r>
        <w:rPr>
          <w:sz w:val="24"/>
        </w:rPr>
        <w:t>портных средств, используемых для перевозки приборов, не должны иметь сл</w:t>
      </w:r>
      <w:r>
        <w:rPr>
          <w:sz w:val="24"/>
        </w:rPr>
        <w:t>е</w:t>
      </w:r>
      <w:r>
        <w:rPr>
          <w:sz w:val="24"/>
        </w:rPr>
        <w:t>дов цемента, угля, химикатов и т.п. Значение транспортной тряски не должно превышать 40  ударов в минуту с максимальным у</w:t>
      </w:r>
      <w:r>
        <w:rPr>
          <w:sz w:val="24"/>
        </w:rPr>
        <w:t>с</w:t>
      </w:r>
      <w:r>
        <w:rPr>
          <w:sz w:val="24"/>
        </w:rPr>
        <w:t xml:space="preserve">корением 30 м/с.   </w:t>
      </w:r>
    </w:p>
    <w:p w:rsidR="000135A0" w:rsidRDefault="000135A0" w:rsidP="000135A0">
      <w:pPr>
        <w:ind w:firstLine="567"/>
        <w:jc w:val="both"/>
        <w:rPr>
          <w:sz w:val="24"/>
        </w:rPr>
      </w:pPr>
    </w:p>
    <w:p w:rsidR="000135A0" w:rsidRDefault="000135A0" w:rsidP="000135A0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8. Свидетельство о приемке</w:t>
      </w:r>
    </w:p>
    <w:p w:rsidR="004E2CB3" w:rsidRDefault="004E2CB3" w:rsidP="004E2CB3">
      <w:pPr>
        <w:pStyle w:val="1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       Прибор ИГА-1М №___________ изготовлен и принят в соотве</w:t>
      </w:r>
      <w:r>
        <w:rPr>
          <w:rFonts w:ascii="Times New Roman" w:hAnsi="Times New Roman"/>
          <w:b w:val="0"/>
          <w:bCs/>
          <w:sz w:val="24"/>
        </w:rPr>
        <w:t>т</w:t>
      </w:r>
      <w:r>
        <w:rPr>
          <w:rFonts w:ascii="Times New Roman" w:hAnsi="Times New Roman"/>
          <w:b w:val="0"/>
          <w:bCs/>
          <w:sz w:val="24"/>
        </w:rPr>
        <w:t>ствии с действующей технической документ</w:t>
      </w:r>
      <w:r>
        <w:rPr>
          <w:rFonts w:ascii="Times New Roman" w:hAnsi="Times New Roman"/>
          <w:b w:val="0"/>
          <w:bCs/>
          <w:sz w:val="24"/>
        </w:rPr>
        <w:t>а</w:t>
      </w:r>
      <w:r>
        <w:rPr>
          <w:rFonts w:ascii="Times New Roman" w:hAnsi="Times New Roman"/>
          <w:b w:val="0"/>
          <w:bCs/>
          <w:sz w:val="24"/>
        </w:rPr>
        <w:t>цией, 4224-001-39960437-2007</w:t>
      </w:r>
      <w:r w:rsidR="00FF7074">
        <w:rPr>
          <w:rFonts w:ascii="Times New Roman" w:hAnsi="Times New Roman"/>
          <w:b w:val="0"/>
          <w:bCs/>
          <w:sz w:val="24"/>
        </w:rPr>
        <w:t>ТУ</w:t>
      </w:r>
      <w:r>
        <w:rPr>
          <w:rFonts w:ascii="Times New Roman" w:hAnsi="Times New Roman"/>
          <w:b w:val="0"/>
          <w:bCs/>
          <w:sz w:val="24"/>
        </w:rPr>
        <w:t>и признан годным для эксплуатации.</w:t>
      </w:r>
    </w:p>
    <w:p w:rsidR="004E2CB3" w:rsidRDefault="004E2CB3" w:rsidP="004E2CB3">
      <w:pPr>
        <w:pStyle w:val="1"/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    Главный инженер  ___________________   / </w:t>
      </w:r>
      <w:r w:rsidR="00FF7074">
        <w:rPr>
          <w:rFonts w:ascii="Times New Roman" w:hAnsi="Times New Roman"/>
          <w:b w:val="0"/>
          <w:bCs/>
          <w:sz w:val="24"/>
        </w:rPr>
        <w:t>Булатов</w:t>
      </w:r>
      <w:r>
        <w:rPr>
          <w:rFonts w:ascii="Times New Roman" w:hAnsi="Times New Roman"/>
          <w:b w:val="0"/>
          <w:bCs/>
          <w:sz w:val="24"/>
        </w:rPr>
        <w:t xml:space="preserve"> </w:t>
      </w:r>
      <w:r w:rsidR="00FF7074">
        <w:rPr>
          <w:rFonts w:ascii="Times New Roman" w:hAnsi="Times New Roman"/>
          <w:b w:val="0"/>
          <w:bCs/>
          <w:sz w:val="24"/>
        </w:rPr>
        <w:t>Г</w:t>
      </w:r>
      <w:r>
        <w:rPr>
          <w:rFonts w:ascii="Times New Roman" w:hAnsi="Times New Roman"/>
          <w:b w:val="0"/>
          <w:bCs/>
          <w:sz w:val="24"/>
        </w:rPr>
        <w:t>.</w:t>
      </w:r>
      <w:r w:rsidR="00FF7074">
        <w:rPr>
          <w:rFonts w:ascii="Times New Roman" w:hAnsi="Times New Roman"/>
          <w:b w:val="0"/>
          <w:bCs/>
          <w:sz w:val="24"/>
        </w:rPr>
        <w:t>Р</w:t>
      </w:r>
      <w:r>
        <w:rPr>
          <w:rFonts w:ascii="Times New Roman" w:hAnsi="Times New Roman"/>
          <w:b w:val="0"/>
          <w:bCs/>
          <w:sz w:val="24"/>
        </w:rPr>
        <w:t>. /</w:t>
      </w:r>
    </w:p>
    <w:p w:rsidR="004E2CB3" w:rsidRDefault="004E2CB3" w:rsidP="004E2CB3">
      <w:pPr>
        <w:jc w:val="both"/>
        <w:rPr>
          <w:bCs/>
        </w:rPr>
      </w:pPr>
      <w:r>
        <w:rPr>
          <w:bCs/>
          <w:sz w:val="24"/>
        </w:rPr>
        <w:t xml:space="preserve">                                                         </w:t>
      </w:r>
      <w:r>
        <w:rPr>
          <w:bCs/>
        </w:rPr>
        <w:t>по</w:t>
      </w:r>
      <w:r>
        <w:rPr>
          <w:bCs/>
        </w:rPr>
        <w:t>д</w:t>
      </w:r>
      <w:r>
        <w:rPr>
          <w:bCs/>
        </w:rPr>
        <w:t>пись</w:t>
      </w:r>
    </w:p>
    <w:p w:rsidR="004E2CB3" w:rsidRPr="00AA6C2A" w:rsidRDefault="004E2CB3" w:rsidP="004E2CB3"/>
    <w:p w:rsidR="004E2CB3" w:rsidRPr="00AA6C2A" w:rsidRDefault="004E2CB3" w:rsidP="004E2CB3">
      <w:pPr>
        <w:jc w:val="both"/>
        <w:rPr>
          <w:bCs/>
        </w:rPr>
      </w:pPr>
      <w:r>
        <w:rPr>
          <w:bCs/>
          <w:sz w:val="24"/>
        </w:rPr>
        <w:t xml:space="preserve">                                          </w:t>
      </w:r>
      <w:r w:rsidR="00FF7074">
        <w:rPr>
          <w:bCs/>
          <w:sz w:val="24"/>
        </w:rPr>
        <w:t xml:space="preserve">                        </w:t>
      </w:r>
      <w:r>
        <w:rPr>
          <w:bCs/>
          <w:sz w:val="24"/>
        </w:rPr>
        <w:t xml:space="preserve"> ____________________                       </w:t>
      </w:r>
    </w:p>
    <w:p w:rsidR="004E2CB3" w:rsidRDefault="004E2CB3" w:rsidP="004E2CB3">
      <w:pPr>
        <w:pStyle w:val="a4"/>
        <w:tabs>
          <w:tab w:val="clear" w:pos="4677"/>
          <w:tab w:val="clear" w:pos="9355"/>
        </w:tabs>
        <w:ind w:firstLine="3544"/>
        <w:jc w:val="both"/>
        <w:rPr>
          <w:bCs/>
        </w:rPr>
      </w:pPr>
      <w:r>
        <w:rPr>
          <w:bCs/>
        </w:rPr>
        <w:t xml:space="preserve">   </w:t>
      </w:r>
      <w:r w:rsidR="00FF7074">
        <w:rPr>
          <w:bCs/>
        </w:rPr>
        <w:t xml:space="preserve">                                              </w:t>
      </w:r>
      <w:r>
        <w:rPr>
          <w:bCs/>
        </w:rPr>
        <w:t>д</w:t>
      </w:r>
      <w:r>
        <w:rPr>
          <w:bCs/>
        </w:rPr>
        <w:t>а</w:t>
      </w:r>
      <w:r>
        <w:rPr>
          <w:bCs/>
        </w:rPr>
        <w:t>та</w:t>
      </w:r>
    </w:p>
    <w:p w:rsidR="00AA1824" w:rsidRDefault="00AA1824" w:rsidP="004E1680">
      <w:pPr>
        <w:rPr>
          <w:sz w:val="24"/>
        </w:rPr>
      </w:pPr>
    </w:p>
    <w:p w:rsidR="00AA1824" w:rsidRDefault="00AA1824" w:rsidP="004E1680">
      <w:pPr>
        <w:rPr>
          <w:sz w:val="24"/>
        </w:rPr>
      </w:pPr>
    </w:p>
    <w:p w:rsidR="00AA1824" w:rsidRDefault="00AA1824" w:rsidP="004E1680">
      <w:pPr>
        <w:rPr>
          <w:sz w:val="24"/>
        </w:rPr>
      </w:pPr>
    </w:p>
    <w:p w:rsidR="00AA1824" w:rsidRDefault="00AA1824" w:rsidP="004E1680">
      <w:pPr>
        <w:rPr>
          <w:sz w:val="24"/>
        </w:rPr>
      </w:pPr>
    </w:p>
    <w:p w:rsidR="00AA1824" w:rsidRDefault="00AA1824" w:rsidP="004E1680">
      <w:pPr>
        <w:rPr>
          <w:sz w:val="24"/>
        </w:rPr>
      </w:pPr>
    </w:p>
    <w:p w:rsidR="00AA1824" w:rsidRDefault="00AA1824" w:rsidP="004E1680">
      <w:pPr>
        <w:rPr>
          <w:sz w:val="24"/>
        </w:rPr>
      </w:pPr>
    </w:p>
    <w:p w:rsidR="00AA1824" w:rsidRDefault="00AA1824" w:rsidP="004E1680">
      <w:pPr>
        <w:rPr>
          <w:b/>
          <w:bCs/>
          <w:sz w:val="28"/>
        </w:rPr>
      </w:pPr>
    </w:p>
    <w:p w:rsidR="00AA1824" w:rsidRDefault="00AA1824" w:rsidP="004E1680">
      <w:pPr>
        <w:spacing w:line="360" w:lineRule="auto"/>
        <w:rPr>
          <w:b/>
          <w:bCs/>
          <w:sz w:val="28"/>
        </w:rPr>
      </w:pPr>
    </w:p>
    <w:p w:rsidR="00AA1824" w:rsidRDefault="00AA1824" w:rsidP="004E1680">
      <w:pPr>
        <w:spacing w:line="360" w:lineRule="auto"/>
        <w:rPr>
          <w:b/>
          <w:bCs/>
          <w:sz w:val="28"/>
        </w:rPr>
      </w:pPr>
    </w:p>
    <w:p w:rsidR="00882AB7" w:rsidRDefault="00A13263" w:rsidP="004E1680">
      <w:pPr>
        <w:spacing w:line="360" w:lineRule="auto"/>
        <w:rPr>
          <w:b/>
          <w:bCs/>
          <w:sz w:val="28"/>
        </w:rPr>
      </w:pPr>
      <w:r>
        <w:rPr>
          <w:b/>
          <w:bCs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4" type="#_x0000_t202" style="position:absolute;margin-left:131.85pt;margin-top:27.1pt;width:24pt;height:24pt;z-index:251663872">
            <v:textbox style="mso-next-textbox:#_x0000_s2124">
              <w:txbxContent>
                <w:p w:rsidR="007E483D" w:rsidRPr="007E483D" w:rsidRDefault="007E483D" w:rsidP="007E483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sz w:val="28"/>
        </w:rPr>
        <w:pict>
          <v:shape id="_x0000_s2135" type="#_x0000_t202" style="position:absolute;margin-left:281.85pt;margin-top:21.1pt;width:24pt;height:24pt;z-index:251671040">
            <v:textbox style="mso-next-textbox:#_x0000_s2135">
              <w:txbxContent>
                <w:p w:rsidR="00A13263" w:rsidRPr="007E483D" w:rsidRDefault="00A13263" w:rsidP="00A1326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882AB7" w:rsidRDefault="00A13263" w:rsidP="004E1680">
      <w:pPr>
        <w:spacing w:line="360" w:lineRule="auto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line id="_x0000_s2132" style="position:absolute;flip:x;z-index:251667968" from="119.85pt,26.25pt" to="143.7pt,90.85pt">
            <v:stroke endarrow="block"/>
            <w10:wrap type="square"/>
          </v:line>
        </w:pict>
      </w:r>
      <w:r>
        <w:rPr>
          <w:b/>
          <w:bCs/>
          <w:noProof/>
          <w:sz w:val="28"/>
        </w:rPr>
        <w:pict>
          <v:line id="_x0000_s2133" style="position:absolute;flip:y;z-index:251668992" from="5.85pt,128.25pt" to="30pt,170.25pt">
            <v:stroke endarrow="block"/>
            <w10:wrap type="square"/>
          </v:line>
        </w:pict>
      </w:r>
      <w:r>
        <w:rPr>
          <w:b/>
          <w:bCs/>
          <w:noProof/>
          <w:sz w:val="28"/>
        </w:rPr>
        <w:pict>
          <v:line id="_x0000_s2131" style="position:absolute;flip:x;z-index:251666944" from="263.85pt,20.25pt" to="287.7pt,84.85pt">
            <v:stroke endarrow="block"/>
            <w10:wrap type="square"/>
          </v:line>
        </w:pict>
      </w:r>
    </w:p>
    <w:p w:rsidR="00AA1824" w:rsidRDefault="00AA1824" w:rsidP="004E1680">
      <w:pPr>
        <w:spacing w:line="360" w:lineRule="auto"/>
        <w:rPr>
          <w:b/>
          <w:bCs/>
          <w:sz w:val="28"/>
        </w:rPr>
      </w:pPr>
    </w:p>
    <w:p w:rsidR="00956F64" w:rsidRDefault="00A13263" w:rsidP="00956F64">
      <w:r>
        <w:rPr>
          <w:b/>
          <w:bCs/>
          <w:noProof/>
          <w:sz w:val="28"/>
        </w:rPr>
        <w:pict>
          <v:shape id="_x0000_s2125" type="#_x0000_t202" style="position:absolute;margin-left:-6.15pt;margin-top:120.55pt;width:24pt;height:24pt;z-index:251664896">
            <v:textbox style="mso-next-textbox:#_x0000_s2125">
              <w:txbxContent>
                <w:p w:rsidR="007E483D" w:rsidRPr="007E483D" w:rsidRDefault="007E483D" w:rsidP="007E483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9D71BF">
        <w:rPr>
          <w:b/>
          <w:bCs/>
          <w:noProof/>
          <w:sz w:val="28"/>
        </w:rPr>
        <w:pict>
          <v:shape id="_x0000_s2126" type="#_x0000_t202" style="position:absolute;margin-left:155.85pt;margin-top:150.55pt;width:24pt;height:24pt;z-index:251665920">
            <v:textbox style="mso-next-textbox:#_x0000_s2126">
              <w:txbxContent>
                <w:p w:rsidR="007E483D" w:rsidRPr="007E483D" w:rsidRDefault="007E483D" w:rsidP="007E483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9D71BF">
        <w:rPr>
          <w:b/>
          <w:bCs/>
          <w:noProof/>
          <w:sz w:val="28"/>
        </w:rPr>
        <w:pict>
          <v:line id="_x0000_s2134" style="position:absolute;flip:y;z-index:251670016" from="173.85pt,96.55pt" to="3in,150.55pt">
            <v:stroke endarrow="block"/>
            <w10:wrap type="square"/>
          </v:line>
        </w:pict>
      </w:r>
      <w:r w:rsidR="00FF7074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4568190" cy="2363470"/>
            <wp:effectExtent l="19050" t="0" r="3810" b="0"/>
            <wp:wrapTopAndBottom/>
            <wp:docPr id="53" name="Рисунок 53" descr="мет_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мет_и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F64" w:rsidRDefault="00956F64" w:rsidP="00956F64"/>
    <w:p w:rsidR="00956F64" w:rsidRPr="00C11F7A" w:rsidRDefault="00956F64" w:rsidP="00956F64">
      <w:pPr>
        <w:ind w:left="360" w:hanging="360"/>
        <w:outlineLvl w:val="0"/>
        <w:rPr>
          <w:sz w:val="24"/>
          <w:szCs w:val="24"/>
        </w:rPr>
      </w:pPr>
      <w:r>
        <w:t xml:space="preserve">            </w:t>
      </w:r>
      <w:r w:rsidRPr="00C11F7A">
        <w:rPr>
          <w:sz w:val="24"/>
          <w:szCs w:val="24"/>
        </w:rPr>
        <w:t xml:space="preserve">            </w:t>
      </w:r>
      <w:r w:rsidR="00882AB7">
        <w:rPr>
          <w:sz w:val="24"/>
          <w:szCs w:val="24"/>
        </w:rPr>
        <w:t xml:space="preserve">                        </w:t>
      </w:r>
      <w:r w:rsidRPr="00C11F7A">
        <w:rPr>
          <w:sz w:val="24"/>
          <w:szCs w:val="24"/>
        </w:rPr>
        <w:t xml:space="preserve"> ИГА-1</w:t>
      </w:r>
      <w:r w:rsidR="003B7B83">
        <w:rPr>
          <w:sz w:val="24"/>
          <w:szCs w:val="24"/>
        </w:rPr>
        <w:t>М</w:t>
      </w:r>
    </w:p>
    <w:p w:rsidR="00956F64" w:rsidRPr="00C11F7A" w:rsidRDefault="00956F64" w:rsidP="00956F64">
      <w:pPr>
        <w:ind w:left="360" w:hanging="360"/>
        <w:rPr>
          <w:sz w:val="24"/>
          <w:szCs w:val="24"/>
        </w:rPr>
      </w:pPr>
      <w:r w:rsidRPr="00C11F7A">
        <w:rPr>
          <w:sz w:val="24"/>
          <w:szCs w:val="24"/>
        </w:rPr>
        <w:t xml:space="preserve">                         </w:t>
      </w:r>
    </w:p>
    <w:p w:rsidR="00956F64" w:rsidRPr="00C11F7A" w:rsidRDefault="00882AB7" w:rsidP="00956F6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56F64" w:rsidRPr="00C11F7A">
        <w:rPr>
          <w:sz w:val="24"/>
          <w:szCs w:val="24"/>
        </w:rPr>
        <w:t xml:space="preserve">   1- Блок индикатора.                        2- Блок питания и зарядное </w:t>
      </w:r>
    </w:p>
    <w:p w:rsidR="00956F64" w:rsidRPr="00C11F7A" w:rsidRDefault="00882AB7" w:rsidP="00956F6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56F64" w:rsidRPr="00C11F7A">
        <w:rPr>
          <w:sz w:val="24"/>
          <w:szCs w:val="24"/>
        </w:rPr>
        <w:t xml:space="preserve"> 3- Антенна.                       </w:t>
      </w:r>
      <w:r w:rsidR="00956F64">
        <w:rPr>
          <w:sz w:val="24"/>
          <w:szCs w:val="24"/>
        </w:rPr>
        <w:t xml:space="preserve">                  </w:t>
      </w:r>
      <w:r w:rsidR="00956F64" w:rsidRPr="00C11F7A">
        <w:rPr>
          <w:sz w:val="24"/>
          <w:szCs w:val="24"/>
        </w:rPr>
        <w:t xml:space="preserve">  устройство.</w:t>
      </w:r>
    </w:p>
    <w:p w:rsidR="00956F64" w:rsidRPr="00C11F7A" w:rsidRDefault="00956F64" w:rsidP="00956F64">
      <w:pPr>
        <w:ind w:left="360" w:hanging="360"/>
        <w:rPr>
          <w:sz w:val="24"/>
          <w:szCs w:val="24"/>
        </w:rPr>
      </w:pPr>
      <w:r w:rsidRPr="00C11F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</w:t>
      </w:r>
      <w:r w:rsidR="00882AB7">
        <w:rPr>
          <w:sz w:val="24"/>
          <w:szCs w:val="24"/>
        </w:rPr>
        <w:t xml:space="preserve">                          </w:t>
      </w:r>
      <w:r w:rsidRPr="00C11F7A">
        <w:rPr>
          <w:sz w:val="24"/>
          <w:szCs w:val="24"/>
        </w:rPr>
        <w:t xml:space="preserve"> 4- Кнопка обнуления.</w:t>
      </w:r>
    </w:p>
    <w:p w:rsidR="00956F64" w:rsidRDefault="00956F64" w:rsidP="00956F64"/>
    <w:p w:rsidR="00956F64" w:rsidRDefault="00956F64" w:rsidP="00956F64"/>
    <w:p w:rsidR="00956F64" w:rsidRDefault="00956F64" w:rsidP="00956F64"/>
    <w:p w:rsidR="00956F64" w:rsidRDefault="00956F64" w:rsidP="004E1680">
      <w:pPr>
        <w:spacing w:line="360" w:lineRule="auto"/>
        <w:rPr>
          <w:b/>
          <w:bCs/>
          <w:sz w:val="28"/>
        </w:rPr>
      </w:pPr>
    </w:p>
    <w:p w:rsidR="00CD3BD9" w:rsidRDefault="00613856" w:rsidP="00613856">
      <w:pPr>
        <w:ind w:left="-142"/>
        <w:jc w:val="both"/>
      </w:pPr>
      <w:r>
        <w:rPr>
          <w:noProof/>
        </w:rPr>
        <w:pict>
          <v:rect id="_x0000_s2063" style="position:absolute;left:0;text-align:left;margin-left:281.85pt;margin-top:213.1pt;width:24pt;height:114pt;z-index:251644416" stroked="f"/>
        </w:pict>
      </w:r>
    </w:p>
    <w:p w:rsidR="00CD3BD9" w:rsidRPr="0051565A" w:rsidRDefault="00CD3BD9" w:rsidP="0051565A">
      <w:pPr>
        <w:pStyle w:val="a4"/>
        <w:tabs>
          <w:tab w:val="clear" w:pos="4677"/>
          <w:tab w:val="clear" w:pos="9355"/>
        </w:tabs>
        <w:jc w:val="both"/>
        <w:rPr>
          <w:bCs/>
        </w:rPr>
      </w:pPr>
      <w:r>
        <w:br w:type="page"/>
      </w:r>
      <w:bookmarkStart w:id="24" w:name="_Toc480687979"/>
      <w:bookmarkStart w:id="25" w:name="_Toc480688665"/>
      <w:bookmarkStart w:id="26" w:name="_Toc480688882"/>
      <w:bookmarkStart w:id="27" w:name="_Toc480689400"/>
      <w:bookmarkStart w:id="28" w:name="_Toc480689577"/>
    </w:p>
    <w:p w:rsidR="00CD3BD9" w:rsidRDefault="00CD3BD9">
      <w:pPr>
        <w:pStyle w:val="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РУКОВОДСТВО ПО ЭКСПЛУАТАЦИИ</w:t>
      </w:r>
      <w:bookmarkEnd w:id="24"/>
      <w:bookmarkEnd w:id="25"/>
      <w:bookmarkEnd w:id="26"/>
      <w:bookmarkEnd w:id="27"/>
      <w:bookmarkEnd w:id="28"/>
    </w:p>
    <w:p w:rsidR="00CD3BD9" w:rsidRDefault="00CD3BD9">
      <w:pPr>
        <w:pStyle w:val="2"/>
        <w:numPr>
          <w:ilvl w:val="0"/>
          <w:numId w:val="23"/>
        </w:numPr>
        <w:tabs>
          <w:tab w:val="clear" w:pos="763"/>
          <w:tab w:val="num" w:pos="567"/>
        </w:tabs>
        <w:spacing w:before="0" w:after="0"/>
        <w:ind w:left="567" w:hanging="567"/>
        <w:rPr>
          <w:rFonts w:ascii="Times New Roman" w:hAnsi="Times New Roman"/>
          <w:b w:val="0"/>
          <w:bCs/>
          <w:i w:val="0"/>
          <w:iCs/>
        </w:rPr>
      </w:pPr>
      <w:bookmarkStart w:id="29" w:name="_Toc480687981"/>
      <w:bookmarkStart w:id="30" w:name="_Toc480688667"/>
      <w:bookmarkStart w:id="31" w:name="_Toc480688884"/>
      <w:bookmarkStart w:id="32" w:name="_Toc480689402"/>
      <w:bookmarkStart w:id="33" w:name="_Toc480689579"/>
      <w:r>
        <w:rPr>
          <w:rFonts w:ascii="Times New Roman" w:hAnsi="Times New Roman"/>
          <w:i w:val="0"/>
          <w:iCs/>
          <w:sz w:val="28"/>
        </w:rPr>
        <w:t>Подготовка к работе</w:t>
      </w:r>
      <w:bookmarkEnd w:id="29"/>
      <w:bookmarkEnd w:id="30"/>
      <w:bookmarkEnd w:id="31"/>
      <w:bookmarkEnd w:id="32"/>
      <w:bookmarkEnd w:id="33"/>
    </w:p>
    <w:p w:rsidR="00CD3BD9" w:rsidRDefault="00CD3BD9">
      <w:pPr>
        <w:pStyle w:val="2"/>
        <w:spacing w:before="0" w:after="0"/>
        <w:ind w:left="567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i w:val="0"/>
          <w:iCs/>
        </w:rPr>
        <w:br w:type="textWrapping" w:clear="all"/>
      </w:r>
      <w:r>
        <w:rPr>
          <w:rFonts w:ascii="Times New Roman" w:hAnsi="Times New Roman"/>
          <w:b w:val="0"/>
          <w:bCs/>
          <w:i w:val="0"/>
          <w:iCs/>
        </w:rPr>
        <w:t>Перед началом работы необходимо установить органы управл</w:t>
      </w:r>
      <w:r>
        <w:rPr>
          <w:rFonts w:ascii="Times New Roman" w:hAnsi="Times New Roman"/>
          <w:b w:val="0"/>
          <w:bCs/>
          <w:i w:val="0"/>
          <w:iCs/>
        </w:rPr>
        <w:t>е</w:t>
      </w:r>
      <w:r>
        <w:rPr>
          <w:rFonts w:ascii="Times New Roman" w:hAnsi="Times New Roman"/>
          <w:b w:val="0"/>
          <w:bCs/>
          <w:i w:val="0"/>
          <w:iCs/>
        </w:rPr>
        <w:t>ния в  следующие полож</w:t>
      </w:r>
      <w:r>
        <w:rPr>
          <w:rFonts w:ascii="Times New Roman" w:hAnsi="Times New Roman"/>
          <w:b w:val="0"/>
          <w:bCs/>
          <w:i w:val="0"/>
          <w:iCs/>
        </w:rPr>
        <w:t>е</w:t>
      </w:r>
      <w:r>
        <w:rPr>
          <w:rFonts w:ascii="Times New Roman" w:hAnsi="Times New Roman"/>
          <w:b w:val="0"/>
          <w:bCs/>
          <w:i w:val="0"/>
          <w:iCs/>
        </w:rPr>
        <w:t>ния:</w:t>
      </w:r>
    </w:p>
    <w:p w:rsidR="00CD3BD9" w:rsidRDefault="00CD3BD9">
      <w:pPr>
        <w:pStyle w:val="2"/>
        <w:numPr>
          <w:ilvl w:val="1"/>
          <w:numId w:val="23"/>
        </w:numPr>
        <w:tabs>
          <w:tab w:val="clear" w:pos="1064"/>
          <w:tab w:val="num" w:pos="567"/>
        </w:tabs>
        <w:spacing w:before="0" w:after="0"/>
        <w:ind w:left="567" w:hanging="567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Переключатель ФИЛЬТР - в положение 3.</w:t>
      </w:r>
    </w:p>
    <w:p w:rsidR="00CD3BD9" w:rsidRDefault="00CD3BD9">
      <w:pPr>
        <w:pStyle w:val="2"/>
        <w:numPr>
          <w:ilvl w:val="1"/>
          <w:numId w:val="23"/>
        </w:numPr>
        <w:tabs>
          <w:tab w:val="clear" w:pos="1064"/>
          <w:tab w:val="num" w:pos="567"/>
        </w:tabs>
        <w:spacing w:before="0" w:after="0"/>
        <w:ind w:left="567" w:hanging="567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Переключатель ЛЕТО - ЗИМА в положение, согласно времени г</w:t>
      </w:r>
      <w:r>
        <w:rPr>
          <w:rFonts w:ascii="Times New Roman" w:hAnsi="Times New Roman"/>
          <w:b w:val="0"/>
          <w:bCs/>
          <w:i w:val="0"/>
          <w:iCs/>
        </w:rPr>
        <w:t>о</w:t>
      </w:r>
      <w:r>
        <w:rPr>
          <w:rFonts w:ascii="Times New Roman" w:hAnsi="Times New Roman"/>
          <w:b w:val="0"/>
          <w:bCs/>
          <w:i w:val="0"/>
          <w:iCs/>
        </w:rPr>
        <w:t>да.</w:t>
      </w:r>
    </w:p>
    <w:p w:rsidR="00CD3BD9" w:rsidRDefault="00CD3BD9">
      <w:pPr>
        <w:pStyle w:val="2"/>
        <w:numPr>
          <w:ilvl w:val="1"/>
          <w:numId w:val="23"/>
        </w:numPr>
        <w:tabs>
          <w:tab w:val="clear" w:pos="1064"/>
          <w:tab w:val="num" w:pos="567"/>
        </w:tabs>
        <w:spacing w:before="0" w:after="0"/>
        <w:ind w:left="567" w:hanging="567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Ручки УСИЛЕНИЕ (ГРУБО, ТОЧНО) в крайнее левое полож</w:t>
      </w:r>
      <w:r>
        <w:rPr>
          <w:rFonts w:ascii="Times New Roman" w:hAnsi="Times New Roman"/>
          <w:b w:val="0"/>
          <w:bCs/>
          <w:i w:val="0"/>
          <w:iCs/>
        </w:rPr>
        <w:t>е</w:t>
      </w:r>
      <w:r>
        <w:rPr>
          <w:rFonts w:ascii="Times New Roman" w:hAnsi="Times New Roman"/>
          <w:b w:val="0"/>
          <w:bCs/>
          <w:i w:val="0"/>
          <w:iCs/>
        </w:rPr>
        <w:t>ние.</w:t>
      </w:r>
    </w:p>
    <w:p w:rsidR="00CD3BD9" w:rsidRDefault="00CD3BD9">
      <w:pPr>
        <w:pStyle w:val="2"/>
        <w:numPr>
          <w:ilvl w:val="1"/>
          <w:numId w:val="23"/>
        </w:numPr>
        <w:tabs>
          <w:tab w:val="clear" w:pos="1064"/>
          <w:tab w:val="num" w:pos="567"/>
        </w:tabs>
        <w:spacing w:before="0" w:after="0"/>
        <w:ind w:left="567" w:hanging="567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На блоке питания тумблер установить в выключенное полож</w:t>
      </w:r>
      <w:r>
        <w:rPr>
          <w:rFonts w:ascii="Times New Roman" w:hAnsi="Times New Roman"/>
          <w:b w:val="0"/>
          <w:bCs/>
          <w:i w:val="0"/>
          <w:iCs/>
        </w:rPr>
        <w:t>е</w:t>
      </w:r>
      <w:r>
        <w:rPr>
          <w:rFonts w:ascii="Times New Roman" w:hAnsi="Times New Roman"/>
          <w:b w:val="0"/>
          <w:bCs/>
          <w:i w:val="0"/>
          <w:iCs/>
        </w:rPr>
        <w:t>ние.</w:t>
      </w:r>
    </w:p>
    <w:p w:rsidR="00CD3BD9" w:rsidRDefault="00CD3BD9">
      <w:pPr>
        <w:pStyle w:val="2"/>
        <w:numPr>
          <w:ilvl w:val="1"/>
          <w:numId w:val="23"/>
        </w:numPr>
        <w:tabs>
          <w:tab w:val="clear" w:pos="1064"/>
          <w:tab w:val="num" w:pos="567"/>
        </w:tabs>
        <w:spacing w:before="0" w:after="0"/>
        <w:ind w:left="567" w:hanging="567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Антенны  индикатора протереть ватой (салфеткой), смоче</w:t>
      </w:r>
      <w:r>
        <w:rPr>
          <w:rFonts w:ascii="Times New Roman" w:hAnsi="Times New Roman"/>
          <w:b w:val="0"/>
          <w:bCs/>
          <w:i w:val="0"/>
          <w:iCs/>
        </w:rPr>
        <w:t>н</w:t>
      </w:r>
      <w:r>
        <w:rPr>
          <w:rFonts w:ascii="Times New Roman" w:hAnsi="Times New Roman"/>
          <w:b w:val="0"/>
          <w:bCs/>
          <w:i w:val="0"/>
          <w:iCs/>
        </w:rPr>
        <w:t>ной в спи</w:t>
      </w:r>
      <w:r>
        <w:rPr>
          <w:rFonts w:ascii="Times New Roman" w:hAnsi="Times New Roman"/>
          <w:b w:val="0"/>
          <w:bCs/>
          <w:i w:val="0"/>
          <w:iCs/>
        </w:rPr>
        <w:t>р</w:t>
      </w:r>
      <w:r>
        <w:rPr>
          <w:rFonts w:ascii="Times New Roman" w:hAnsi="Times New Roman"/>
          <w:b w:val="0"/>
          <w:bCs/>
          <w:i w:val="0"/>
          <w:iCs/>
        </w:rPr>
        <w:t>те.</w:t>
      </w:r>
    </w:p>
    <w:p w:rsidR="00CD3BD9" w:rsidRDefault="00CD3BD9">
      <w:pPr>
        <w:pStyle w:val="2"/>
        <w:numPr>
          <w:ilvl w:val="1"/>
          <w:numId w:val="23"/>
        </w:numPr>
        <w:tabs>
          <w:tab w:val="clear" w:pos="1064"/>
          <w:tab w:val="num" w:pos="567"/>
        </w:tabs>
        <w:spacing w:before="0" w:after="0"/>
        <w:ind w:left="567" w:right="-141" w:hanging="567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Соединить кабелем (из состава индикатора) измер</w:t>
      </w:r>
      <w:r>
        <w:rPr>
          <w:rFonts w:ascii="Times New Roman" w:hAnsi="Times New Roman"/>
          <w:b w:val="0"/>
          <w:bCs/>
          <w:i w:val="0"/>
          <w:iCs/>
        </w:rPr>
        <w:t>и</w:t>
      </w:r>
      <w:r>
        <w:rPr>
          <w:rFonts w:ascii="Times New Roman" w:hAnsi="Times New Roman"/>
          <w:b w:val="0"/>
          <w:bCs/>
          <w:i w:val="0"/>
          <w:iCs/>
        </w:rPr>
        <w:t>тельный блок с блоком питания. Состыковать ручку с блоком индикат</w:t>
      </w:r>
      <w:r>
        <w:rPr>
          <w:rFonts w:ascii="Times New Roman" w:hAnsi="Times New Roman"/>
          <w:b w:val="0"/>
          <w:bCs/>
          <w:i w:val="0"/>
          <w:iCs/>
        </w:rPr>
        <w:t>о</w:t>
      </w:r>
      <w:r>
        <w:rPr>
          <w:rFonts w:ascii="Times New Roman" w:hAnsi="Times New Roman"/>
          <w:b w:val="0"/>
          <w:bCs/>
          <w:i w:val="0"/>
          <w:iCs/>
        </w:rPr>
        <w:t>ра.</w:t>
      </w:r>
    </w:p>
    <w:p w:rsidR="00CD3BD9" w:rsidRDefault="00CD3BD9">
      <w:pPr>
        <w:pStyle w:val="2"/>
        <w:numPr>
          <w:ilvl w:val="1"/>
          <w:numId w:val="23"/>
        </w:numPr>
        <w:tabs>
          <w:tab w:val="clear" w:pos="1064"/>
          <w:tab w:val="num" w:pos="567"/>
        </w:tabs>
        <w:spacing w:before="0" w:after="0"/>
        <w:ind w:left="567" w:hanging="567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Тумблер на блоке питания установить в пол</w:t>
      </w:r>
      <w:r>
        <w:rPr>
          <w:rFonts w:ascii="Times New Roman" w:hAnsi="Times New Roman"/>
          <w:b w:val="0"/>
          <w:bCs/>
          <w:i w:val="0"/>
          <w:iCs/>
        </w:rPr>
        <w:t>о</w:t>
      </w:r>
      <w:r>
        <w:rPr>
          <w:rFonts w:ascii="Times New Roman" w:hAnsi="Times New Roman"/>
          <w:b w:val="0"/>
          <w:bCs/>
          <w:i w:val="0"/>
          <w:iCs/>
        </w:rPr>
        <w:t>жение ВКЛ. При  этом должны загореться  инди</w:t>
      </w:r>
      <w:r w:rsidR="00D2698C">
        <w:rPr>
          <w:rFonts w:ascii="Times New Roman" w:hAnsi="Times New Roman"/>
          <w:b w:val="0"/>
          <w:bCs/>
          <w:i w:val="0"/>
          <w:iCs/>
        </w:rPr>
        <w:t xml:space="preserve">каторы  </w:t>
      </w:r>
      <w:r>
        <w:rPr>
          <w:rFonts w:ascii="Times New Roman" w:hAnsi="Times New Roman"/>
          <w:b w:val="0"/>
          <w:bCs/>
          <w:i w:val="0"/>
          <w:iCs/>
        </w:rPr>
        <w:t xml:space="preserve">  + </w:t>
      </w:r>
      <w:r w:rsidR="00D2698C">
        <w:rPr>
          <w:rFonts w:ascii="Times New Roman" w:hAnsi="Times New Roman"/>
          <w:b w:val="0"/>
          <w:bCs/>
          <w:i w:val="0"/>
          <w:iCs/>
        </w:rPr>
        <w:t>24</w:t>
      </w:r>
      <w:r>
        <w:rPr>
          <w:rFonts w:ascii="Times New Roman" w:hAnsi="Times New Roman"/>
          <w:b w:val="0"/>
          <w:bCs/>
          <w:i w:val="0"/>
          <w:iCs/>
        </w:rPr>
        <w:t xml:space="preserve">В, - </w:t>
      </w:r>
      <w:r w:rsidR="00D2698C">
        <w:rPr>
          <w:rFonts w:ascii="Times New Roman" w:hAnsi="Times New Roman"/>
          <w:b w:val="0"/>
          <w:bCs/>
          <w:i w:val="0"/>
          <w:iCs/>
        </w:rPr>
        <w:t>24</w:t>
      </w:r>
      <w:r>
        <w:rPr>
          <w:rFonts w:ascii="Times New Roman" w:hAnsi="Times New Roman"/>
          <w:b w:val="0"/>
          <w:bCs/>
          <w:i w:val="0"/>
          <w:iCs/>
        </w:rPr>
        <w:t>В. Устан</w:t>
      </w:r>
      <w:r>
        <w:rPr>
          <w:rFonts w:ascii="Times New Roman" w:hAnsi="Times New Roman"/>
          <w:b w:val="0"/>
          <w:bCs/>
          <w:i w:val="0"/>
          <w:iCs/>
        </w:rPr>
        <w:t>о</w:t>
      </w:r>
      <w:r>
        <w:rPr>
          <w:rFonts w:ascii="Times New Roman" w:hAnsi="Times New Roman"/>
          <w:b w:val="0"/>
          <w:bCs/>
          <w:i w:val="0"/>
          <w:iCs/>
        </w:rPr>
        <w:t xml:space="preserve">вить блок питания на землю. Выдержать прибор в течение 5 минут при температуре окружающего воздуха выше - 5 </w:t>
      </w:r>
      <w:r>
        <w:rPr>
          <w:rFonts w:ascii="Times New Roman" w:hAnsi="Times New Roman"/>
          <w:b w:val="0"/>
          <w:bCs/>
          <w:i w:val="0"/>
          <w:iCs/>
          <w:lang w:val="en-US"/>
        </w:rPr>
        <w:t>C</w:t>
      </w:r>
      <w:r>
        <w:rPr>
          <w:rFonts w:ascii="Times New Roman" w:hAnsi="Times New Roman"/>
          <w:b w:val="0"/>
          <w:bCs/>
          <w:i w:val="0"/>
          <w:iCs/>
        </w:rPr>
        <w:t xml:space="preserve">  и 15 минут при более низких температ</w:t>
      </w:r>
      <w:r>
        <w:rPr>
          <w:rFonts w:ascii="Times New Roman" w:hAnsi="Times New Roman"/>
          <w:b w:val="0"/>
          <w:bCs/>
          <w:i w:val="0"/>
          <w:iCs/>
        </w:rPr>
        <w:t>у</w:t>
      </w:r>
      <w:r>
        <w:rPr>
          <w:rFonts w:ascii="Times New Roman" w:hAnsi="Times New Roman"/>
          <w:b w:val="0"/>
          <w:bCs/>
          <w:i w:val="0"/>
          <w:iCs/>
        </w:rPr>
        <w:t>рах.</w:t>
      </w:r>
    </w:p>
    <w:p w:rsidR="002C482A" w:rsidRDefault="002C482A" w:rsidP="002C482A">
      <w:pPr>
        <w:pStyle w:val="2"/>
        <w:numPr>
          <w:ilvl w:val="1"/>
          <w:numId w:val="23"/>
        </w:numPr>
        <w:tabs>
          <w:tab w:val="clear" w:pos="1064"/>
          <w:tab w:val="num" w:pos="567"/>
        </w:tabs>
        <w:spacing w:before="0" w:after="0"/>
        <w:ind w:left="567" w:hanging="567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Взять прибор за ручку и ориентировать плоскость а</w:t>
      </w:r>
      <w:r>
        <w:rPr>
          <w:rFonts w:ascii="Times New Roman" w:hAnsi="Times New Roman"/>
          <w:b w:val="0"/>
          <w:bCs/>
          <w:i w:val="0"/>
          <w:iCs/>
        </w:rPr>
        <w:t>н</w:t>
      </w:r>
      <w:r>
        <w:rPr>
          <w:rFonts w:ascii="Times New Roman" w:hAnsi="Times New Roman"/>
          <w:b w:val="0"/>
          <w:bCs/>
          <w:i w:val="0"/>
          <w:iCs/>
        </w:rPr>
        <w:t>тенн вниз параллельно поверхности земли. Нажать кнопку обнуления. Удерживая кнопку в нажатом состо</w:t>
      </w:r>
      <w:r>
        <w:rPr>
          <w:rFonts w:ascii="Times New Roman" w:hAnsi="Times New Roman"/>
          <w:b w:val="0"/>
          <w:bCs/>
          <w:i w:val="0"/>
          <w:iCs/>
        </w:rPr>
        <w:t>я</w:t>
      </w:r>
      <w:r>
        <w:rPr>
          <w:rFonts w:ascii="Times New Roman" w:hAnsi="Times New Roman"/>
          <w:b w:val="0"/>
          <w:bCs/>
          <w:i w:val="0"/>
          <w:iCs/>
        </w:rPr>
        <w:t>нии и плавно вращая ручку  ГРУБО по часовой стрелке добиться появления незначительных колебаний стрелки индикатора около нулевого положения. З</w:t>
      </w:r>
      <w:r>
        <w:rPr>
          <w:rFonts w:ascii="Times New Roman" w:hAnsi="Times New Roman"/>
          <w:b w:val="0"/>
          <w:bCs/>
          <w:i w:val="0"/>
          <w:iCs/>
        </w:rPr>
        <w:t>а</w:t>
      </w:r>
      <w:r>
        <w:rPr>
          <w:rFonts w:ascii="Times New Roman" w:hAnsi="Times New Roman"/>
          <w:b w:val="0"/>
          <w:bCs/>
          <w:i w:val="0"/>
          <w:iCs/>
        </w:rPr>
        <w:t>тем плавно вращать ручку ГРУБО против  часовой стрелки до уст</w:t>
      </w:r>
      <w:r>
        <w:rPr>
          <w:rFonts w:ascii="Times New Roman" w:hAnsi="Times New Roman"/>
          <w:b w:val="0"/>
          <w:bCs/>
          <w:i w:val="0"/>
          <w:iCs/>
        </w:rPr>
        <w:t>а</w:t>
      </w:r>
      <w:r>
        <w:rPr>
          <w:rFonts w:ascii="Times New Roman" w:hAnsi="Times New Roman"/>
          <w:b w:val="0"/>
          <w:bCs/>
          <w:i w:val="0"/>
          <w:iCs/>
        </w:rPr>
        <w:t>новления устойчивых показаний индикатора (устранения колеб</w:t>
      </w:r>
      <w:r>
        <w:rPr>
          <w:rFonts w:ascii="Times New Roman" w:hAnsi="Times New Roman"/>
          <w:b w:val="0"/>
          <w:bCs/>
          <w:i w:val="0"/>
          <w:iCs/>
        </w:rPr>
        <w:t>а</w:t>
      </w:r>
      <w:r>
        <w:rPr>
          <w:rFonts w:ascii="Times New Roman" w:hAnsi="Times New Roman"/>
          <w:b w:val="0"/>
          <w:bCs/>
          <w:i w:val="0"/>
          <w:iCs/>
        </w:rPr>
        <w:t>ний). Отпустить кно</w:t>
      </w:r>
      <w:r>
        <w:rPr>
          <w:rFonts w:ascii="Times New Roman" w:hAnsi="Times New Roman"/>
          <w:b w:val="0"/>
          <w:bCs/>
          <w:i w:val="0"/>
          <w:iCs/>
        </w:rPr>
        <w:t>п</w:t>
      </w:r>
      <w:r>
        <w:rPr>
          <w:rFonts w:ascii="Times New Roman" w:hAnsi="Times New Roman"/>
          <w:b w:val="0"/>
          <w:bCs/>
          <w:i w:val="0"/>
          <w:iCs/>
        </w:rPr>
        <w:t xml:space="preserve">ку обнуления. Снова нажать на 3-4 </w:t>
      </w:r>
    </w:p>
    <w:p w:rsidR="002C482A" w:rsidRDefault="002C482A" w:rsidP="002C482A">
      <w:pPr>
        <w:pStyle w:val="2"/>
        <w:spacing w:before="0" w:after="0"/>
        <w:ind w:left="567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секунды и отпустить кнопку обнуления. При этом стрелка инд</w:t>
      </w:r>
      <w:r>
        <w:rPr>
          <w:rFonts w:ascii="Times New Roman" w:hAnsi="Times New Roman"/>
          <w:b w:val="0"/>
          <w:bCs/>
          <w:i w:val="0"/>
          <w:iCs/>
        </w:rPr>
        <w:t>и</w:t>
      </w:r>
      <w:r>
        <w:rPr>
          <w:rFonts w:ascii="Times New Roman" w:hAnsi="Times New Roman"/>
          <w:b w:val="0"/>
          <w:bCs/>
          <w:i w:val="0"/>
          <w:iCs/>
        </w:rPr>
        <w:t>катора  должна в течение не мене 5 секунд оставаться на н</w:t>
      </w:r>
      <w:r>
        <w:rPr>
          <w:rFonts w:ascii="Times New Roman" w:hAnsi="Times New Roman"/>
          <w:b w:val="0"/>
          <w:bCs/>
          <w:i w:val="0"/>
          <w:iCs/>
        </w:rPr>
        <w:t>у</w:t>
      </w:r>
      <w:r>
        <w:rPr>
          <w:rFonts w:ascii="Times New Roman" w:hAnsi="Times New Roman"/>
          <w:b w:val="0"/>
          <w:bCs/>
          <w:i w:val="0"/>
          <w:iCs/>
        </w:rPr>
        <w:t>левой отметке с точностью одно маленькое дел</w:t>
      </w:r>
      <w:r>
        <w:rPr>
          <w:rFonts w:ascii="Times New Roman" w:hAnsi="Times New Roman"/>
          <w:b w:val="0"/>
          <w:bCs/>
          <w:i w:val="0"/>
          <w:iCs/>
        </w:rPr>
        <w:t>е</w:t>
      </w:r>
      <w:r>
        <w:rPr>
          <w:rFonts w:ascii="Times New Roman" w:hAnsi="Times New Roman"/>
          <w:b w:val="0"/>
          <w:bCs/>
          <w:i w:val="0"/>
          <w:iCs/>
        </w:rPr>
        <w:t>ние.</w:t>
      </w:r>
    </w:p>
    <w:p w:rsidR="000135A0" w:rsidRPr="00F11344" w:rsidRDefault="000135A0" w:rsidP="000135A0">
      <w:pPr>
        <w:pStyle w:val="2"/>
        <w:numPr>
          <w:ilvl w:val="1"/>
          <w:numId w:val="23"/>
        </w:numPr>
        <w:tabs>
          <w:tab w:val="clear" w:pos="1064"/>
          <w:tab w:val="num" w:pos="567"/>
        </w:tabs>
        <w:spacing w:before="0" w:after="0"/>
        <w:ind w:left="567" w:hanging="567"/>
        <w:jc w:val="both"/>
      </w:pPr>
      <w:r>
        <w:rPr>
          <w:rFonts w:ascii="Times New Roman" w:hAnsi="Times New Roman"/>
          <w:b w:val="0"/>
          <w:bCs/>
          <w:i w:val="0"/>
          <w:iCs/>
        </w:rPr>
        <w:t xml:space="preserve">Вращая ручку ТОЧНО  добиться появления отклонения стрелки индикатора от нулевого положения.  Нажать на 3-4 сек. кнопку обнуления. Стрелка индикатора должна оставаться на нулевой отметке не менее 5 секунд. Нажать на 3-4 секунды и отпустить </w:t>
      </w:r>
    </w:p>
    <w:p w:rsidR="000135A0" w:rsidRDefault="000135A0" w:rsidP="000135A0">
      <w:pPr>
        <w:pStyle w:val="2"/>
        <w:spacing w:before="0" w:after="0"/>
        <w:jc w:val="both"/>
      </w:pPr>
      <w:r>
        <w:rPr>
          <w:rFonts w:ascii="Times New Roman" w:hAnsi="Times New Roman"/>
          <w:b w:val="0"/>
          <w:bCs/>
          <w:i w:val="0"/>
          <w:iCs/>
        </w:rPr>
        <w:lastRenderedPageBreak/>
        <w:t>кнопку обнуления. Плавно поднести ладонь к антенне прибора  (не к</w:t>
      </w:r>
      <w:r>
        <w:rPr>
          <w:rFonts w:ascii="Times New Roman" w:hAnsi="Times New Roman"/>
          <w:b w:val="0"/>
          <w:bCs/>
          <w:i w:val="0"/>
          <w:iCs/>
        </w:rPr>
        <w:t>а</w:t>
      </w:r>
      <w:r>
        <w:rPr>
          <w:rFonts w:ascii="Times New Roman" w:hAnsi="Times New Roman"/>
          <w:b w:val="0"/>
          <w:bCs/>
          <w:i w:val="0"/>
          <w:iCs/>
        </w:rPr>
        <w:t>саясь самой антенны) на расстояние 3-10 см. При этом стрелка индик</w:t>
      </w:r>
      <w:r>
        <w:rPr>
          <w:rFonts w:ascii="Times New Roman" w:hAnsi="Times New Roman"/>
          <w:b w:val="0"/>
          <w:bCs/>
          <w:i w:val="0"/>
          <w:iCs/>
        </w:rPr>
        <w:t>а</w:t>
      </w:r>
      <w:r>
        <w:rPr>
          <w:rFonts w:ascii="Times New Roman" w:hAnsi="Times New Roman"/>
          <w:b w:val="0"/>
          <w:bCs/>
          <w:i w:val="0"/>
          <w:iCs/>
        </w:rPr>
        <w:t>тора  скачкообразно  должна отклониться. В случае, если стрелка и</w:t>
      </w:r>
      <w:r>
        <w:rPr>
          <w:rFonts w:ascii="Times New Roman" w:hAnsi="Times New Roman"/>
          <w:b w:val="0"/>
          <w:bCs/>
          <w:i w:val="0"/>
          <w:iCs/>
        </w:rPr>
        <w:t>н</w:t>
      </w:r>
      <w:r>
        <w:rPr>
          <w:rFonts w:ascii="Times New Roman" w:hAnsi="Times New Roman"/>
          <w:b w:val="0"/>
          <w:bCs/>
          <w:i w:val="0"/>
          <w:iCs/>
        </w:rPr>
        <w:t>дикатора отклоняется слабо, необходимо переключатель ФИЛЬТР у</w:t>
      </w:r>
      <w:r>
        <w:rPr>
          <w:rFonts w:ascii="Times New Roman" w:hAnsi="Times New Roman"/>
          <w:b w:val="0"/>
          <w:bCs/>
          <w:i w:val="0"/>
          <w:iCs/>
        </w:rPr>
        <w:t>с</w:t>
      </w:r>
      <w:r>
        <w:rPr>
          <w:rFonts w:ascii="Times New Roman" w:hAnsi="Times New Roman"/>
          <w:b w:val="0"/>
          <w:bCs/>
          <w:i w:val="0"/>
          <w:iCs/>
        </w:rPr>
        <w:t>тановить в положения 1или 2 и повторить опер</w:t>
      </w:r>
      <w:r>
        <w:rPr>
          <w:rFonts w:ascii="Times New Roman" w:hAnsi="Times New Roman"/>
          <w:b w:val="0"/>
          <w:bCs/>
          <w:i w:val="0"/>
          <w:iCs/>
        </w:rPr>
        <w:t>а</w:t>
      </w:r>
      <w:r>
        <w:rPr>
          <w:rFonts w:ascii="Times New Roman" w:hAnsi="Times New Roman"/>
          <w:b w:val="0"/>
          <w:bCs/>
          <w:i w:val="0"/>
          <w:iCs/>
        </w:rPr>
        <w:t>ции пп. 1.9, 1.10.</w:t>
      </w:r>
    </w:p>
    <w:p w:rsidR="00CD3BD9" w:rsidRDefault="00CD3BD9">
      <w:pPr>
        <w:pStyle w:val="a3"/>
        <w:tabs>
          <w:tab w:val="num" w:pos="426"/>
        </w:tabs>
        <w:ind w:left="441" w:hanging="299"/>
        <w:rPr>
          <w:bCs/>
        </w:rPr>
      </w:pPr>
    </w:p>
    <w:p w:rsidR="00CD3BD9" w:rsidRDefault="00CD3BD9">
      <w:pPr>
        <w:numPr>
          <w:ilvl w:val="0"/>
          <w:numId w:val="23"/>
        </w:numPr>
        <w:tabs>
          <w:tab w:val="clear" w:pos="763"/>
          <w:tab w:val="num" w:pos="284"/>
          <w:tab w:val="left" w:pos="851"/>
        </w:tabs>
        <w:ind w:left="284" w:firstLine="0"/>
        <w:jc w:val="both"/>
        <w:rPr>
          <w:bCs/>
          <w:sz w:val="24"/>
        </w:rPr>
      </w:pPr>
      <w:r>
        <w:rPr>
          <w:b/>
          <w:sz w:val="28"/>
        </w:rPr>
        <w:t>Методика определения границы пустот, трассы водяной жилы (Геопатогенные зоны на земельных участках).</w:t>
      </w:r>
    </w:p>
    <w:p w:rsidR="00CD3BD9" w:rsidRDefault="00CD3BD9" w:rsidP="0035329C">
      <w:pPr>
        <w:tabs>
          <w:tab w:val="left" w:pos="851"/>
        </w:tabs>
        <w:ind w:left="284"/>
        <w:rPr>
          <w:bCs/>
          <w:sz w:val="24"/>
        </w:rPr>
      </w:pPr>
      <w:r>
        <w:rPr>
          <w:sz w:val="24"/>
        </w:rPr>
        <w:t>Примечание: При работе на у</w:t>
      </w:r>
      <w:r w:rsidR="0051565A">
        <w:rPr>
          <w:sz w:val="24"/>
        </w:rPr>
        <w:t>лице тумблер «ПОМЕЩЕНИЕ-ПОЛЕ»</w:t>
      </w:r>
      <w:r>
        <w:rPr>
          <w:sz w:val="24"/>
        </w:rPr>
        <w:t xml:space="preserve"> поставить в п</w:t>
      </w:r>
      <w:r>
        <w:rPr>
          <w:sz w:val="24"/>
        </w:rPr>
        <w:t>о</w:t>
      </w:r>
      <w:r>
        <w:rPr>
          <w:sz w:val="24"/>
        </w:rPr>
        <w:t>ложение «</w:t>
      </w:r>
      <w:r w:rsidR="0035329C">
        <w:rPr>
          <w:sz w:val="24"/>
        </w:rPr>
        <w:t>ПОЛЕ</w:t>
      </w:r>
      <w:r>
        <w:rPr>
          <w:sz w:val="24"/>
        </w:rPr>
        <w:t>».</w:t>
      </w:r>
      <w:r>
        <w:rPr>
          <w:sz w:val="24"/>
        </w:rPr>
        <w:br w:type="textWrapping" w:clear="all"/>
      </w:r>
      <w:r>
        <w:rPr>
          <w:bCs/>
          <w:sz w:val="24"/>
        </w:rPr>
        <w:t>При поиске границ пустот и водных жил необходимо по</w:t>
      </w:r>
      <w:r>
        <w:rPr>
          <w:bCs/>
          <w:sz w:val="24"/>
        </w:rPr>
        <w:t>м</w:t>
      </w:r>
      <w:r>
        <w:rPr>
          <w:bCs/>
          <w:sz w:val="24"/>
        </w:rPr>
        <w:t>нить:</w:t>
      </w:r>
    </w:p>
    <w:p w:rsidR="00CD3BD9" w:rsidRDefault="00CD3BD9">
      <w:pPr>
        <w:numPr>
          <w:ilvl w:val="1"/>
          <w:numId w:val="23"/>
        </w:numPr>
        <w:tabs>
          <w:tab w:val="num" w:pos="993"/>
          <w:tab w:val="left" w:pos="1985"/>
        </w:tabs>
        <w:ind w:left="993" w:hanging="709"/>
        <w:jc w:val="both"/>
        <w:rPr>
          <w:bCs/>
          <w:sz w:val="24"/>
        </w:rPr>
      </w:pPr>
      <w:r>
        <w:rPr>
          <w:bCs/>
          <w:sz w:val="24"/>
        </w:rPr>
        <w:t>Прибор реагирует  и на коммуникации проходящие в иссл</w:t>
      </w:r>
      <w:r>
        <w:rPr>
          <w:bCs/>
          <w:sz w:val="24"/>
        </w:rPr>
        <w:t>е</w:t>
      </w:r>
      <w:r>
        <w:rPr>
          <w:bCs/>
          <w:sz w:val="24"/>
        </w:rPr>
        <w:t>дуемом районе, которые вносят погрешности в процесс изм</w:t>
      </w:r>
      <w:r>
        <w:rPr>
          <w:bCs/>
          <w:sz w:val="24"/>
        </w:rPr>
        <w:t>е</w:t>
      </w:r>
      <w:r>
        <w:rPr>
          <w:bCs/>
          <w:sz w:val="24"/>
        </w:rPr>
        <w:t>рения, являются помехой при обнаружении пустот и в</w:t>
      </w:r>
      <w:r>
        <w:rPr>
          <w:bCs/>
          <w:sz w:val="24"/>
        </w:rPr>
        <w:t>о</w:t>
      </w:r>
      <w:r>
        <w:rPr>
          <w:bCs/>
          <w:sz w:val="24"/>
        </w:rPr>
        <w:t>дяных жил. (Рис. 2):</w:t>
      </w:r>
    </w:p>
    <w:p w:rsidR="00CD3BD9" w:rsidRDefault="00CD3BD9">
      <w:pPr>
        <w:numPr>
          <w:ilvl w:val="2"/>
          <w:numId w:val="23"/>
        </w:numPr>
        <w:tabs>
          <w:tab w:val="clear" w:pos="1713"/>
          <w:tab w:val="num" w:pos="993"/>
          <w:tab w:val="num" w:pos="1701"/>
          <w:tab w:val="left" w:pos="1985"/>
        </w:tabs>
        <w:ind w:left="1276" w:hanging="992"/>
        <w:jc w:val="both"/>
        <w:rPr>
          <w:bCs/>
          <w:sz w:val="24"/>
        </w:rPr>
      </w:pPr>
      <w:r>
        <w:rPr>
          <w:bCs/>
          <w:sz w:val="24"/>
        </w:rPr>
        <w:t>на края трубопровода (осевой сигнал) точки 4,5;</w:t>
      </w:r>
    </w:p>
    <w:p w:rsidR="00CD3BD9" w:rsidRDefault="00CD3BD9">
      <w:pPr>
        <w:numPr>
          <w:ilvl w:val="2"/>
          <w:numId w:val="23"/>
        </w:numPr>
        <w:tabs>
          <w:tab w:val="clear" w:pos="1713"/>
          <w:tab w:val="num" w:pos="993"/>
          <w:tab w:val="num" w:pos="1701"/>
          <w:tab w:val="left" w:pos="1985"/>
        </w:tabs>
        <w:ind w:left="993" w:hanging="709"/>
        <w:jc w:val="both"/>
        <w:rPr>
          <w:bCs/>
          <w:sz w:val="24"/>
        </w:rPr>
      </w:pPr>
      <w:r>
        <w:rPr>
          <w:bCs/>
          <w:sz w:val="24"/>
        </w:rPr>
        <w:t>на края траншеи, точки 3,6.(при условии, что плотность гру</w:t>
      </w:r>
      <w:r>
        <w:rPr>
          <w:bCs/>
          <w:sz w:val="24"/>
        </w:rPr>
        <w:t>н</w:t>
      </w:r>
      <w:r>
        <w:rPr>
          <w:bCs/>
          <w:sz w:val="24"/>
        </w:rPr>
        <w:t>та в траншее отличается от плотности грунта вне тра</w:t>
      </w:r>
      <w:r>
        <w:rPr>
          <w:bCs/>
          <w:sz w:val="24"/>
        </w:rPr>
        <w:t>н</w:t>
      </w:r>
      <w:r>
        <w:rPr>
          <w:bCs/>
          <w:sz w:val="24"/>
        </w:rPr>
        <w:t>шеи);</w:t>
      </w:r>
    </w:p>
    <w:p w:rsidR="00CD3BD9" w:rsidRDefault="00CD3BD9" w:rsidP="00D2698C">
      <w:pPr>
        <w:numPr>
          <w:ilvl w:val="2"/>
          <w:numId w:val="23"/>
        </w:numPr>
        <w:tabs>
          <w:tab w:val="num" w:pos="993"/>
          <w:tab w:val="left" w:pos="1985"/>
        </w:tabs>
        <w:ind w:left="1276" w:hanging="992"/>
        <w:jc w:val="both"/>
        <w:rPr>
          <w:bCs/>
          <w:sz w:val="24"/>
        </w:rPr>
      </w:pPr>
      <w:r>
        <w:rPr>
          <w:bCs/>
          <w:sz w:val="24"/>
        </w:rPr>
        <w:t>на вторичные сигналы  точки 1,2,7,8;</w:t>
      </w:r>
    </w:p>
    <w:p w:rsidR="00CD3BD9" w:rsidRDefault="00CD3BD9">
      <w:pPr>
        <w:numPr>
          <w:ilvl w:val="1"/>
          <w:numId w:val="23"/>
        </w:numPr>
        <w:tabs>
          <w:tab w:val="num" w:pos="993"/>
          <w:tab w:val="left" w:pos="1985"/>
        </w:tabs>
        <w:ind w:left="993" w:hanging="709"/>
        <w:jc w:val="both"/>
        <w:rPr>
          <w:bCs/>
          <w:sz w:val="24"/>
        </w:rPr>
      </w:pPr>
      <w:r>
        <w:rPr>
          <w:bCs/>
          <w:sz w:val="24"/>
        </w:rPr>
        <w:t>Вторичные сигналы  от полиэтиленовых трубопроводов сильнее, чем  осевой сигнал.</w:t>
      </w:r>
    </w:p>
    <w:p w:rsidR="00CD3BD9" w:rsidRDefault="00CD3BD9">
      <w:pPr>
        <w:numPr>
          <w:ilvl w:val="1"/>
          <w:numId w:val="23"/>
        </w:numPr>
        <w:tabs>
          <w:tab w:val="num" w:pos="993"/>
          <w:tab w:val="left" w:pos="1985"/>
        </w:tabs>
        <w:ind w:left="993" w:hanging="709"/>
        <w:jc w:val="both"/>
        <w:rPr>
          <w:bCs/>
          <w:sz w:val="24"/>
        </w:rPr>
      </w:pPr>
      <w:r>
        <w:rPr>
          <w:bCs/>
          <w:sz w:val="24"/>
        </w:rPr>
        <w:t>От металлических трубопроводов осевой сигнал сильнее вт</w:t>
      </w:r>
      <w:r>
        <w:rPr>
          <w:bCs/>
          <w:sz w:val="24"/>
        </w:rPr>
        <w:t>о</w:t>
      </w:r>
      <w:r>
        <w:rPr>
          <w:bCs/>
          <w:sz w:val="24"/>
        </w:rPr>
        <w:t>ричных.</w:t>
      </w:r>
    </w:p>
    <w:p w:rsidR="00CD3BD9" w:rsidRDefault="00CD3BD9">
      <w:pPr>
        <w:numPr>
          <w:ilvl w:val="1"/>
          <w:numId w:val="23"/>
        </w:numPr>
        <w:tabs>
          <w:tab w:val="num" w:pos="993"/>
          <w:tab w:val="left" w:pos="1985"/>
        </w:tabs>
        <w:ind w:left="993" w:hanging="709"/>
        <w:jc w:val="both"/>
        <w:rPr>
          <w:bCs/>
          <w:sz w:val="24"/>
        </w:rPr>
      </w:pPr>
      <w:r>
        <w:rPr>
          <w:bCs/>
          <w:sz w:val="24"/>
        </w:rPr>
        <w:t>Глубина залегания трубопровода равна расстоянию между линией края трубы  (точки 5 или 4) и расположенной по ту же сторону линией вт</w:t>
      </w:r>
      <w:r>
        <w:rPr>
          <w:bCs/>
          <w:sz w:val="24"/>
        </w:rPr>
        <w:t>о</w:t>
      </w:r>
      <w:r>
        <w:rPr>
          <w:bCs/>
          <w:sz w:val="24"/>
        </w:rPr>
        <w:t>ричного сигнала (8 или1).</w:t>
      </w:r>
    </w:p>
    <w:p w:rsidR="00CD3BD9" w:rsidRDefault="00CD3BD9">
      <w:pPr>
        <w:numPr>
          <w:ilvl w:val="1"/>
          <w:numId w:val="23"/>
        </w:numPr>
        <w:tabs>
          <w:tab w:val="num" w:pos="993"/>
          <w:tab w:val="left" w:pos="1985"/>
        </w:tabs>
        <w:ind w:left="993" w:hanging="709"/>
        <w:jc w:val="both"/>
        <w:rPr>
          <w:bCs/>
          <w:sz w:val="24"/>
        </w:rPr>
      </w:pPr>
      <w:r>
        <w:rPr>
          <w:bCs/>
          <w:sz w:val="24"/>
        </w:rPr>
        <w:t>Поисковые работы лучше всего производить в сухую или м</w:t>
      </w:r>
      <w:r>
        <w:rPr>
          <w:bCs/>
          <w:sz w:val="24"/>
        </w:rPr>
        <w:t>о</w:t>
      </w:r>
      <w:r>
        <w:rPr>
          <w:bCs/>
          <w:sz w:val="24"/>
        </w:rPr>
        <w:t>розную погоду, а также при равномерно увлажненном гру</w:t>
      </w:r>
      <w:r>
        <w:rPr>
          <w:bCs/>
          <w:sz w:val="24"/>
        </w:rPr>
        <w:t>н</w:t>
      </w:r>
      <w:r>
        <w:rPr>
          <w:bCs/>
          <w:sz w:val="24"/>
        </w:rPr>
        <w:t>те. При попадании влаги на антенну прибора, ее необходимо просушить.</w:t>
      </w:r>
    </w:p>
    <w:p w:rsidR="00CD3BD9" w:rsidRDefault="00CD3BD9">
      <w:pPr>
        <w:numPr>
          <w:ilvl w:val="1"/>
          <w:numId w:val="23"/>
        </w:numPr>
        <w:tabs>
          <w:tab w:val="num" w:pos="993"/>
          <w:tab w:val="left" w:pos="1985"/>
        </w:tabs>
        <w:ind w:left="993" w:hanging="709"/>
        <w:jc w:val="both"/>
        <w:rPr>
          <w:bCs/>
          <w:sz w:val="24"/>
        </w:rPr>
      </w:pPr>
      <w:r>
        <w:rPr>
          <w:bCs/>
          <w:sz w:val="24"/>
        </w:rPr>
        <w:t>Антенна прибора  должна находиться на расстоянии не м</w:t>
      </w:r>
      <w:r>
        <w:rPr>
          <w:bCs/>
          <w:sz w:val="24"/>
        </w:rPr>
        <w:t>е</w:t>
      </w:r>
      <w:r>
        <w:rPr>
          <w:bCs/>
          <w:sz w:val="24"/>
        </w:rPr>
        <w:t>нее 1 метра от земли.</w:t>
      </w:r>
    </w:p>
    <w:p w:rsidR="00CD3BD9" w:rsidRDefault="00CD3BD9">
      <w:pPr>
        <w:numPr>
          <w:ilvl w:val="1"/>
          <w:numId w:val="23"/>
        </w:numPr>
        <w:tabs>
          <w:tab w:val="num" w:pos="993"/>
          <w:tab w:val="left" w:pos="1985"/>
        </w:tabs>
        <w:ind w:left="993" w:hanging="709"/>
        <w:jc w:val="both"/>
        <w:rPr>
          <w:bCs/>
          <w:spacing w:val="-20"/>
          <w:sz w:val="24"/>
        </w:rPr>
      </w:pPr>
      <w:r>
        <w:rPr>
          <w:bCs/>
          <w:sz w:val="24"/>
        </w:rPr>
        <w:t>Сезонное прохождение электромагнитного излучения Зе</w:t>
      </w:r>
      <w:r>
        <w:rPr>
          <w:bCs/>
          <w:sz w:val="24"/>
        </w:rPr>
        <w:t>м</w:t>
      </w:r>
      <w:r>
        <w:rPr>
          <w:bCs/>
          <w:sz w:val="24"/>
        </w:rPr>
        <w:t>ли достигает максимума в декабре- январе месяце, минимума в июне-июле месяце. Соответственно наиболее благоприятн</w:t>
      </w:r>
      <w:r>
        <w:rPr>
          <w:bCs/>
          <w:sz w:val="24"/>
        </w:rPr>
        <w:t>ы</w:t>
      </w:r>
      <w:r>
        <w:rPr>
          <w:bCs/>
          <w:sz w:val="24"/>
        </w:rPr>
        <w:t>ми месяцами для работ с  прибором являются д</w:t>
      </w:r>
      <w:r>
        <w:rPr>
          <w:bCs/>
          <w:sz w:val="24"/>
        </w:rPr>
        <w:t>е</w:t>
      </w:r>
      <w:r>
        <w:rPr>
          <w:bCs/>
          <w:sz w:val="24"/>
        </w:rPr>
        <w:t>кабрь-</w:t>
      </w:r>
      <w:r>
        <w:rPr>
          <w:bCs/>
          <w:sz w:val="24"/>
        </w:rPr>
        <w:lastRenderedPageBreak/>
        <w:t>январь, наименее -  июнь-июль месяцы. Перед началом пои</w:t>
      </w:r>
      <w:r>
        <w:rPr>
          <w:bCs/>
          <w:sz w:val="24"/>
        </w:rPr>
        <w:t>с</w:t>
      </w:r>
      <w:r>
        <w:rPr>
          <w:bCs/>
          <w:sz w:val="24"/>
        </w:rPr>
        <w:t>ковых работ с помощью прибора необходимо произвести в</w:t>
      </w:r>
      <w:r>
        <w:rPr>
          <w:bCs/>
          <w:sz w:val="24"/>
        </w:rPr>
        <w:t>ы</w:t>
      </w:r>
      <w:r>
        <w:rPr>
          <w:bCs/>
          <w:sz w:val="24"/>
        </w:rPr>
        <w:t>ставку нуля в месте поиска в соответствии с пунктами 1.9 и 1.10. После выставки нуля, плавно перемещая измерител</w:t>
      </w:r>
      <w:r>
        <w:rPr>
          <w:bCs/>
          <w:sz w:val="24"/>
        </w:rPr>
        <w:t>ь</w:t>
      </w:r>
      <w:r>
        <w:rPr>
          <w:bCs/>
          <w:sz w:val="24"/>
        </w:rPr>
        <w:t>ный датчик вдоль поверхности земли, и периодически его, обнуляя, отметить место, где индикатор  скачкообразно о</w:t>
      </w:r>
      <w:r>
        <w:rPr>
          <w:bCs/>
          <w:sz w:val="24"/>
        </w:rPr>
        <w:t>т</w:t>
      </w:r>
      <w:r>
        <w:rPr>
          <w:bCs/>
          <w:sz w:val="24"/>
        </w:rPr>
        <w:t>клоняется от нулевого положения. Затем отступить от отм</w:t>
      </w:r>
      <w:r>
        <w:rPr>
          <w:bCs/>
          <w:sz w:val="24"/>
        </w:rPr>
        <w:t>е</w:t>
      </w:r>
      <w:r>
        <w:rPr>
          <w:bCs/>
          <w:sz w:val="24"/>
        </w:rPr>
        <w:t>ченной точки на 1-2 метра, и двигаясь по кругу от отмече</w:t>
      </w:r>
      <w:r>
        <w:rPr>
          <w:bCs/>
          <w:sz w:val="24"/>
        </w:rPr>
        <w:t>н</w:t>
      </w:r>
      <w:r>
        <w:rPr>
          <w:bCs/>
          <w:sz w:val="24"/>
        </w:rPr>
        <w:t>ной точки,  найти следующую точку, где индикатор скачк</w:t>
      </w:r>
      <w:r>
        <w:rPr>
          <w:bCs/>
          <w:sz w:val="24"/>
        </w:rPr>
        <w:t>о</w:t>
      </w:r>
      <w:r>
        <w:rPr>
          <w:bCs/>
          <w:sz w:val="24"/>
        </w:rPr>
        <w:t>образно о</w:t>
      </w:r>
      <w:r>
        <w:rPr>
          <w:bCs/>
          <w:sz w:val="24"/>
        </w:rPr>
        <w:t>т</w:t>
      </w:r>
      <w:r>
        <w:rPr>
          <w:bCs/>
          <w:sz w:val="24"/>
        </w:rPr>
        <w:t>клоняется от нулевого  положения. Двигаясь вдоль линии, образованной найденными точками, произвести о</w:t>
      </w:r>
      <w:r>
        <w:rPr>
          <w:bCs/>
          <w:sz w:val="24"/>
        </w:rPr>
        <w:t>т</w:t>
      </w:r>
      <w:r>
        <w:rPr>
          <w:bCs/>
          <w:sz w:val="24"/>
        </w:rPr>
        <w:t>метку  контура пустоты или трассы водяной ж</w:t>
      </w:r>
      <w:r>
        <w:rPr>
          <w:bCs/>
          <w:sz w:val="24"/>
        </w:rPr>
        <w:t>и</w:t>
      </w:r>
      <w:r>
        <w:rPr>
          <w:bCs/>
          <w:sz w:val="24"/>
        </w:rPr>
        <w:t>лы.</w:t>
      </w:r>
    </w:p>
    <w:p w:rsidR="00CD3BD9" w:rsidRDefault="00CD3BD9">
      <w:pPr>
        <w:tabs>
          <w:tab w:val="left" w:pos="1985"/>
        </w:tabs>
        <w:jc w:val="both"/>
        <w:rPr>
          <w:bCs/>
          <w:sz w:val="24"/>
        </w:rPr>
      </w:pPr>
    </w:p>
    <w:p w:rsidR="00CD3BD9" w:rsidRDefault="00CD3BD9">
      <w:pPr>
        <w:numPr>
          <w:ilvl w:val="0"/>
          <w:numId w:val="23"/>
        </w:numPr>
        <w:tabs>
          <w:tab w:val="clear" w:pos="763"/>
          <w:tab w:val="num" w:pos="851"/>
          <w:tab w:val="left" w:pos="1985"/>
        </w:tabs>
        <w:ind w:left="993"/>
        <w:jc w:val="both"/>
        <w:rPr>
          <w:b/>
          <w:sz w:val="28"/>
        </w:rPr>
      </w:pPr>
      <w:r>
        <w:rPr>
          <w:b/>
          <w:sz w:val="28"/>
        </w:rPr>
        <w:t xml:space="preserve">  Разведка пустот, определение трассы водяной    жилы</w:t>
      </w:r>
    </w:p>
    <w:p w:rsidR="00CD3BD9" w:rsidRDefault="00CD3BD9">
      <w:pPr>
        <w:tabs>
          <w:tab w:val="left" w:pos="993"/>
          <w:tab w:val="left" w:pos="1985"/>
        </w:tabs>
        <w:ind w:left="993" w:hanging="709"/>
        <w:jc w:val="both"/>
        <w:rPr>
          <w:bCs/>
          <w:sz w:val="24"/>
        </w:rPr>
      </w:pPr>
    </w:p>
    <w:p w:rsidR="00CD3BD9" w:rsidRDefault="00CD3BD9">
      <w:pPr>
        <w:numPr>
          <w:ilvl w:val="1"/>
          <w:numId w:val="23"/>
        </w:numPr>
        <w:tabs>
          <w:tab w:val="clear" w:pos="1064"/>
          <w:tab w:val="left" w:pos="993"/>
        </w:tabs>
        <w:ind w:left="993" w:hanging="709"/>
        <w:jc w:val="both"/>
        <w:rPr>
          <w:bCs/>
          <w:sz w:val="24"/>
        </w:rPr>
      </w:pPr>
      <w:r>
        <w:rPr>
          <w:bCs/>
          <w:sz w:val="24"/>
        </w:rPr>
        <w:t>Для поиска пустот необходимо двигаясь вдоль исследуем</w:t>
      </w:r>
      <w:r>
        <w:rPr>
          <w:bCs/>
          <w:sz w:val="24"/>
        </w:rPr>
        <w:t>о</w:t>
      </w:r>
      <w:r>
        <w:rPr>
          <w:bCs/>
          <w:sz w:val="24"/>
        </w:rPr>
        <w:t>го участка местности  ( рис.3.) и периодически обнуляя и</w:t>
      </w:r>
      <w:r>
        <w:rPr>
          <w:bCs/>
          <w:sz w:val="24"/>
        </w:rPr>
        <w:t>н</w:t>
      </w:r>
      <w:r>
        <w:rPr>
          <w:bCs/>
          <w:sz w:val="24"/>
        </w:rPr>
        <w:t>-</w:t>
      </w:r>
    </w:p>
    <w:p w:rsidR="00CD3BD9" w:rsidRDefault="00CD3BD9">
      <w:pPr>
        <w:tabs>
          <w:tab w:val="left" w:pos="993"/>
        </w:tabs>
        <w:ind w:left="993"/>
        <w:jc w:val="both"/>
        <w:rPr>
          <w:bCs/>
          <w:sz w:val="24"/>
        </w:rPr>
      </w:pPr>
      <w:r>
        <w:rPr>
          <w:bCs/>
          <w:sz w:val="24"/>
        </w:rPr>
        <w:t>дикатор отметить точку 1, где стрелка индикатора отклоняе</w:t>
      </w:r>
      <w:r>
        <w:rPr>
          <w:bCs/>
          <w:sz w:val="24"/>
        </w:rPr>
        <w:t>т</w:t>
      </w:r>
      <w:r>
        <w:rPr>
          <w:bCs/>
          <w:sz w:val="24"/>
        </w:rPr>
        <w:t>ся скачкообразно. Затем, двигаясь, как указано на рис. 3, ан</w:t>
      </w:r>
      <w:r>
        <w:rPr>
          <w:bCs/>
          <w:sz w:val="24"/>
        </w:rPr>
        <w:t>а</w:t>
      </w:r>
      <w:r>
        <w:rPr>
          <w:bCs/>
          <w:sz w:val="24"/>
        </w:rPr>
        <w:t>логично отметить точки 2.3,4 и т.д., которые, и образуют гр</w:t>
      </w:r>
      <w:r>
        <w:rPr>
          <w:bCs/>
          <w:sz w:val="24"/>
        </w:rPr>
        <w:t>а</w:t>
      </w:r>
      <w:r>
        <w:rPr>
          <w:bCs/>
          <w:sz w:val="24"/>
        </w:rPr>
        <w:t>ницу контура пустоты.  На рис 3 показан трубопровод, пер</w:t>
      </w:r>
      <w:r>
        <w:rPr>
          <w:bCs/>
          <w:sz w:val="24"/>
        </w:rPr>
        <w:t>е</w:t>
      </w:r>
      <w:r>
        <w:rPr>
          <w:bCs/>
          <w:sz w:val="24"/>
        </w:rPr>
        <w:t>секающий исследуемый участок, который вносит погре</w:t>
      </w:r>
      <w:r>
        <w:rPr>
          <w:bCs/>
          <w:sz w:val="24"/>
        </w:rPr>
        <w:t>ш</w:t>
      </w:r>
      <w:r>
        <w:rPr>
          <w:bCs/>
          <w:sz w:val="24"/>
        </w:rPr>
        <w:t>ность в процесс и</w:t>
      </w:r>
      <w:r>
        <w:rPr>
          <w:bCs/>
          <w:sz w:val="24"/>
        </w:rPr>
        <w:t>з</w:t>
      </w:r>
      <w:r>
        <w:rPr>
          <w:bCs/>
          <w:sz w:val="24"/>
        </w:rPr>
        <w:t>мерения  границы пустоты.</w:t>
      </w:r>
    </w:p>
    <w:p w:rsidR="00CD3BD9" w:rsidRDefault="00CD3BD9">
      <w:pPr>
        <w:numPr>
          <w:ilvl w:val="1"/>
          <w:numId w:val="23"/>
        </w:numPr>
        <w:tabs>
          <w:tab w:val="clear" w:pos="1064"/>
          <w:tab w:val="left" w:pos="993"/>
        </w:tabs>
        <w:ind w:left="993" w:hanging="709"/>
        <w:jc w:val="both"/>
        <w:rPr>
          <w:bCs/>
          <w:sz w:val="24"/>
        </w:rPr>
      </w:pPr>
      <w:r>
        <w:rPr>
          <w:bCs/>
          <w:sz w:val="24"/>
        </w:rPr>
        <w:t>При разведки водяных жил, надо иметь ввиду, что они имеют ширину от 1 до 3 метров, извиваются и направл</w:t>
      </w:r>
      <w:r>
        <w:rPr>
          <w:bCs/>
          <w:sz w:val="24"/>
        </w:rPr>
        <w:t>е</w:t>
      </w:r>
      <w:r>
        <w:rPr>
          <w:bCs/>
          <w:sz w:val="24"/>
        </w:rPr>
        <w:t>ние их идет под уклон местности.</w:t>
      </w:r>
    </w:p>
    <w:p w:rsidR="00CD3BD9" w:rsidRDefault="00CD3BD9">
      <w:pPr>
        <w:tabs>
          <w:tab w:val="left" w:pos="993"/>
        </w:tabs>
        <w:ind w:left="284"/>
        <w:jc w:val="both"/>
        <w:rPr>
          <w:bCs/>
          <w:sz w:val="24"/>
        </w:rPr>
      </w:pPr>
    </w:p>
    <w:p w:rsidR="00CD3BD9" w:rsidRDefault="00CD3BD9">
      <w:pPr>
        <w:rPr>
          <w:b/>
          <w:sz w:val="28"/>
        </w:rPr>
      </w:pPr>
      <w:r>
        <w:rPr>
          <w:sz w:val="28"/>
        </w:rPr>
        <w:t xml:space="preserve">       </w:t>
      </w:r>
      <w:r w:rsidR="007F038A">
        <w:rPr>
          <w:b/>
          <w:sz w:val="28"/>
        </w:rPr>
        <w:t>4. Обследование помещений</w:t>
      </w:r>
      <w:r>
        <w:rPr>
          <w:b/>
          <w:sz w:val="28"/>
        </w:rPr>
        <w:t>.</w:t>
      </w:r>
    </w:p>
    <w:p w:rsidR="00CD3BD9" w:rsidRDefault="00CD3BD9">
      <w:pPr>
        <w:rPr>
          <w:sz w:val="24"/>
        </w:rPr>
      </w:pPr>
    </w:p>
    <w:p w:rsidR="00CD3BD9" w:rsidRDefault="00CD3BD9" w:rsidP="007F038A">
      <w:pPr>
        <w:pStyle w:val="a8"/>
        <w:tabs>
          <w:tab w:val="left" w:pos="1418"/>
          <w:tab w:val="left" w:pos="1560"/>
        </w:tabs>
      </w:pPr>
      <w:r>
        <w:t xml:space="preserve"> Примечание: При работе </w:t>
      </w:r>
      <w:r w:rsidR="00D2698C">
        <w:t>в помещении</w:t>
      </w:r>
      <w:r w:rsidR="0051565A">
        <w:t xml:space="preserve"> тумблер «ПОМЕЩЕНИЕ-ПОЛЕ»</w:t>
      </w:r>
      <w:r w:rsidR="007F038A">
        <w:t xml:space="preserve"> поставить в положение </w:t>
      </w:r>
      <w:r>
        <w:t>«</w:t>
      </w:r>
      <w:r w:rsidR="00D2698C">
        <w:t>ПОМЕЩЕНИЕ</w:t>
      </w:r>
      <w:r>
        <w:t>».</w:t>
      </w:r>
      <w:r>
        <w:br w:type="textWrapping" w:clear="all"/>
        <w:t xml:space="preserve">        Обследование квартир и рабочих мест  на  предприятиях  с  п</w:t>
      </w:r>
      <w:r>
        <w:t>о</w:t>
      </w:r>
      <w:r>
        <w:t>мощью прибора  ИГА -1</w:t>
      </w:r>
      <w:r w:rsidR="0051565A">
        <w:t>М</w:t>
      </w:r>
      <w:r>
        <w:t xml:space="preserve"> позволило,  впервые в мировой практике, выявить взаимосвязь между размером геопатогенной сетки и состоян</w:t>
      </w:r>
      <w:r>
        <w:t>и</w:t>
      </w:r>
      <w:r>
        <w:t>ем здоровья человека. Было определено, что люди, проживающие, на пересечениях сет</w:t>
      </w:r>
      <w:r w:rsidR="0051565A">
        <w:t>ок с размером ячейки от 80 до 15</w:t>
      </w:r>
      <w:r>
        <w:t>0 см чаще имеют о</w:t>
      </w:r>
      <w:r>
        <w:t>т</w:t>
      </w:r>
      <w:r>
        <w:lastRenderedPageBreak/>
        <w:t>клонения здоровья и испытывают  необъяснимые недомогания,  а л</w:t>
      </w:r>
      <w:r>
        <w:t>ю</w:t>
      </w:r>
      <w:r>
        <w:t>ди, чье рабочее или спальное место находится на энергетическом пя</w:t>
      </w:r>
      <w:r>
        <w:t>т</w:t>
      </w:r>
      <w:r>
        <w:t>не, часто находятся в состоянии депрессии,  с сопровождением галл</w:t>
      </w:r>
      <w:r>
        <w:t>ю</w:t>
      </w:r>
      <w:r>
        <w:t>цинаций,  болеют тяжелыми заболеваниями, включая онкол</w:t>
      </w:r>
      <w:r>
        <w:t>о</w:t>
      </w:r>
      <w:r>
        <w:t>гические.</w:t>
      </w:r>
    </w:p>
    <w:p w:rsidR="00CD3BD9" w:rsidRDefault="00CD3BD9">
      <w:pPr>
        <w:pStyle w:val="21"/>
      </w:pPr>
      <w:r>
        <w:t>Прибор позволяет  определить границы естественного электрома</w:t>
      </w:r>
      <w:r>
        <w:t>г</w:t>
      </w:r>
      <w:r>
        <w:t>нитного излучения в виде сетей и отдельных пятен геопатоге</w:t>
      </w:r>
      <w:r>
        <w:t>н</w:t>
      </w:r>
      <w:r>
        <w:t>ных зон в  жилых и производственных помещениях.</w:t>
      </w:r>
    </w:p>
    <w:p w:rsidR="00CD3BD9" w:rsidRDefault="00CD3BD9">
      <w:pPr>
        <w:jc w:val="both"/>
        <w:rPr>
          <w:sz w:val="24"/>
        </w:rPr>
      </w:pPr>
      <w:r>
        <w:rPr>
          <w:sz w:val="24"/>
        </w:rPr>
        <w:t xml:space="preserve">     Обследование проводится следующим образом.</w:t>
      </w:r>
    </w:p>
    <w:p w:rsidR="009132F2" w:rsidRPr="00D2698C" w:rsidRDefault="00CD3BD9">
      <w:pPr>
        <w:pStyle w:val="a3"/>
      </w:pPr>
      <w:r>
        <w:t xml:space="preserve">     Произвести обнуление прибора. Направить антенну вниз и пла</w:t>
      </w:r>
      <w:r>
        <w:t>в</w:t>
      </w:r>
      <w:r>
        <w:t>но, перемещая измерительный датчик горизонтально,  в направлении с</w:t>
      </w:r>
      <w:r>
        <w:t>е</w:t>
      </w:r>
      <w:r>
        <w:t>вер -  юг или восток - запад вдоль поверхности пола,  выдерживая выбра</w:t>
      </w:r>
      <w:r>
        <w:t>н</w:t>
      </w:r>
      <w:r>
        <w:t>ное расстояние от пола,  отметить место,  где стрелка индикатора на</w:t>
      </w:r>
      <w:r>
        <w:t>ч</w:t>
      </w:r>
      <w:r>
        <w:t>нет отклоняться. Затем вновь произвести обнуление и двиг</w:t>
      </w:r>
      <w:r>
        <w:t>а</w:t>
      </w:r>
      <w:r w:rsidR="00D2698C">
        <w:t>ясь в</w:t>
      </w:r>
    </w:p>
    <w:p w:rsidR="00CD3BD9" w:rsidRDefault="00CD3BD9" w:rsidP="00D2698C">
      <w:pPr>
        <w:pStyle w:val="a3"/>
      </w:pPr>
      <w:r>
        <w:t>обратном направлении уточнить место, где стрелка индикатора начнет отклоняться.  Перемещая  прибор над этой точкой в пределах десяти - пятнадцати сантиметров,  уточнить место где стрелка изменяет н</w:t>
      </w:r>
      <w:r>
        <w:t>а</w:t>
      </w:r>
      <w:r>
        <w:t>правление перемещения (колеблется вокруг нулевого положения ). Т</w:t>
      </w:r>
      <w:r>
        <w:t>а</w:t>
      </w:r>
      <w:r>
        <w:t>ким образом определена одна из точек линии  Хартмана.  Так  как л</w:t>
      </w:r>
      <w:r>
        <w:t>и</w:t>
      </w:r>
      <w:r>
        <w:t>нии  Хартмана располагаются с севера на юг и с востока на з</w:t>
      </w:r>
      <w:r>
        <w:t>а</w:t>
      </w:r>
      <w:r>
        <w:t>пад,  то необходимо переместиться от найденной точки, примерно на полметра и произвести  определение следующей точки этой линии. Аналоги</w:t>
      </w:r>
      <w:r>
        <w:t>ч</w:t>
      </w:r>
      <w:r>
        <w:t>ным методом определить другую линию,  проходящую перпендик</w:t>
      </w:r>
      <w:r>
        <w:t>у</w:t>
      </w:r>
      <w:r>
        <w:t>лярно первой. Таким образом находится вся сеть Хартмана, проход</w:t>
      </w:r>
      <w:r>
        <w:t>я</w:t>
      </w:r>
      <w:r>
        <w:t>щая через данную комнату. При этом надо иметь ввиду, что ширина полосы сети Хартмана около 10 см,  размер ячеек с</w:t>
      </w:r>
      <w:r>
        <w:t>е</w:t>
      </w:r>
      <w:r w:rsidR="00D2698C">
        <w:t xml:space="preserve">ти  от 80 до 300 см </w:t>
      </w:r>
    </w:p>
    <w:p w:rsidR="00CD3BD9" w:rsidRDefault="00CD3BD9">
      <w:pPr>
        <w:jc w:val="both"/>
        <w:rPr>
          <w:sz w:val="24"/>
        </w:rPr>
      </w:pPr>
      <w:r>
        <w:rPr>
          <w:sz w:val="24"/>
        </w:rPr>
        <w:t xml:space="preserve">     Для нахождения сети Курри поиск ведут в направлении юго-запад или юго-восток, т.е. под углом 45 градусов к сети Хартмана. Надо иметь ввиду, что размер ячеек сети Курри  от 6 и более метров, поэт</w:t>
      </w:r>
      <w:r>
        <w:rPr>
          <w:sz w:val="24"/>
        </w:rPr>
        <w:t>о</w:t>
      </w:r>
      <w:r>
        <w:rPr>
          <w:sz w:val="24"/>
        </w:rPr>
        <w:t>му в небольших помещениях может быть зафиксиров</w:t>
      </w:r>
      <w:r>
        <w:rPr>
          <w:sz w:val="24"/>
        </w:rPr>
        <w:t>а</w:t>
      </w:r>
      <w:r>
        <w:rPr>
          <w:sz w:val="24"/>
        </w:rPr>
        <w:t>на только одна линия или одно пересечение этой сети.</w:t>
      </w:r>
    </w:p>
    <w:p w:rsidR="00CD3BD9" w:rsidRDefault="00CD3BD9">
      <w:pPr>
        <w:pStyle w:val="a3"/>
      </w:pPr>
      <w:r>
        <w:t xml:space="preserve">     Кроме названных сетей необходимо тщательно  проверить  раб</w:t>
      </w:r>
      <w:r>
        <w:t>о</w:t>
      </w:r>
      <w:r>
        <w:t>чие  и спальные места на наличие аномальных пятен. Границы пятен опр</w:t>
      </w:r>
      <w:r>
        <w:t>е</w:t>
      </w:r>
      <w:r>
        <w:t>деляются аналогично определению границ сетей. Необходимо опред</w:t>
      </w:r>
      <w:r>
        <w:t>е</w:t>
      </w:r>
      <w:r>
        <w:t>лить контур пятна, который чаще всего бывает эллипсоидной формы.</w:t>
      </w:r>
    </w:p>
    <w:p w:rsidR="00992EDA" w:rsidRDefault="00992EDA">
      <w:pPr>
        <w:pStyle w:val="a3"/>
      </w:pPr>
    </w:p>
    <w:p w:rsidR="00992EDA" w:rsidRDefault="00992EDA" w:rsidP="007F038A">
      <w:pPr>
        <w:tabs>
          <w:tab w:val="left" w:pos="1134"/>
        </w:tabs>
        <w:ind w:left="283"/>
        <w:jc w:val="both"/>
        <w:rPr>
          <w:bCs/>
          <w:sz w:val="24"/>
        </w:rPr>
      </w:pPr>
      <w:r>
        <w:rPr>
          <w:b/>
          <w:sz w:val="28"/>
        </w:rPr>
        <w:t>5.</w:t>
      </w:r>
      <w:r w:rsidR="00A93783">
        <w:rPr>
          <w:b/>
          <w:sz w:val="28"/>
        </w:rPr>
        <w:t xml:space="preserve"> </w:t>
      </w:r>
      <w:r>
        <w:rPr>
          <w:b/>
          <w:sz w:val="28"/>
        </w:rPr>
        <w:t>Работа с прибором, при поиске трубопроводов.</w:t>
      </w:r>
      <w:r>
        <w:rPr>
          <w:b/>
          <w:sz w:val="28"/>
        </w:rPr>
        <w:br w:type="textWrapping" w:clear="all"/>
      </w:r>
      <w:r>
        <w:rPr>
          <w:bCs/>
          <w:sz w:val="24"/>
        </w:rPr>
        <w:t>При выполнении поисковых работ с прибором следует по</w:t>
      </w:r>
      <w:r>
        <w:rPr>
          <w:bCs/>
          <w:sz w:val="24"/>
        </w:rPr>
        <w:t>м</w:t>
      </w:r>
      <w:r>
        <w:rPr>
          <w:bCs/>
          <w:sz w:val="24"/>
        </w:rPr>
        <w:t>нить:</w:t>
      </w:r>
    </w:p>
    <w:p w:rsidR="00992EDA" w:rsidRDefault="00992EDA" w:rsidP="00992EDA">
      <w:pPr>
        <w:tabs>
          <w:tab w:val="num" w:pos="1064"/>
          <w:tab w:val="left" w:pos="1985"/>
        </w:tabs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       </w:t>
      </w:r>
      <w:r w:rsidR="006B44CF">
        <w:rPr>
          <w:bCs/>
          <w:sz w:val="24"/>
        </w:rPr>
        <w:t>5.1.</w:t>
      </w:r>
      <w:r w:rsidR="00E026B7">
        <w:rPr>
          <w:bCs/>
          <w:sz w:val="24"/>
        </w:rPr>
        <w:t xml:space="preserve">      </w:t>
      </w:r>
      <w:r>
        <w:rPr>
          <w:bCs/>
          <w:sz w:val="24"/>
        </w:rPr>
        <w:t>Прибор реагирует  (Рис. 2):</w:t>
      </w:r>
    </w:p>
    <w:p w:rsidR="00992EDA" w:rsidRDefault="006B44CF" w:rsidP="006B44CF">
      <w:pPr>
        <w:tabs>
          <w:tab w:val="num" w:pos="1701"/>
          <w:tab w:val="left" w:pos="1985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5.1.1.   </w:t>
      </w:r>
      <w:r w:rsidR="00992EDA">
        <w:rPr>
          <w:bCs/>
          <w:sz w:val="24"/>
        </w:rPr>
        <w:t>на края трубопровода (осевой сигнал) точки 4,5;</w:t>
      </w:r>
    </w:p>
    <w:p w:rsidR="006B44CF" w:rsidRDefault="006B44CF" w:rsidP="006B44CF">
      <w:pPr>
        <w:tabs>
          <w:tab w:val="num" w:pos="1701"/>
          <w:tab w:val="left" w:pos="1985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5.1.2.  </w:t>
      </w:r>
      <w:r w:rsidR="00992EDA">
        <w:rPr>
          <w:bCs/>
          <w:sz w:val="24"/>
        </w:rPr>
        <w:t>на края траншеи, точки 3,6.(при условии, что плотность</w:t>
      </w:r>
    </w:p>
    <w:p w:rsidR="00992EDA" w:rsidRDefault="006B44CF" w:rsidP="006B44CF">
      <w:pPr>
        <w:tabs>
          <w:tab w:val="num" w:pos="1701"/>
          <w:tab w:val="left" w:pos="1985"/>
        </w:tabs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  <w:r w:rsidR="00992EDA">
        <w:rPr>
          <w:bCs/>
          <w:sz w:val="24"/>
        </w:rPr>
        <w:t xml:space="preserve"> </w:t>
      </w:r>
      <w:r>
        <w:rPr>
          <w:bCs/>
          <w:sz w:val="24"/>
        </w:rPr>
        <w:t xml:space="preserve">     </w:t>
      </w:r>
      <w:r w:rsidR="00E026B7">
        <w:rPr>
          <w:bCs/>
          <w:sz w:val="24"/>
        </w:rPr>
        <w:t xml:space="preserve">            </w:t>
      </w:r>
      <w:r>
        <w:rPr>
          <w:bCs/>
          <w:sz w:val="24"/>
        </w:rPr>
        <w:t xml:space="preserve"> грунта </w:t>
      </w:r>
      <w:r w:rsidR="00E026B7">
        <w:rPr>
          <w:bCs/>
          <w:sz w:val="24"/>
        </w:rPr>
        <w:t xml:space="preserve">в </w:t>
      </w:r>
      <w:r w:rsidR="00992EDA">
        <w:rPr>
          <w:bCs/>
          <w:sz w:val="24"/>
        </w:rPr>
        <w:t xml:space="preserve">траншее отличается от плотности грунта </w:t>
      </w:r>
    </w:p>
    <w:p w:rsidR="00E026B7" w:rsidRDefault="00E026B7" w:rsidP="006B44CF">
      <w:pPr>
        <w:tabs>
          <w:tab w:val="num" w:pos="1701"/>
          <w:tab w:val="left" w:pos="1985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            вне тра</w:t>
      </w:r>
      <w:r w:rsidR="00293967">
        <w:rPr>
          <w:bCs/>
          <w:sz w:val="24"/>
        </w:rPr>
        <w:t>н</w:t>
      </w:r>
      <w:r>
        <w:rPr>
          <w:bCs/>
          <w:sz w:val="24"/>
        </w:rPr>
        <w:t>шеи.)</w:t>
      </w:r>
    </w:p>
    <w:p w:rsidR="00992EDA" w:rsidRDefault="006B44CF" w:rsidP="006B44CF">
      <w:pPr>
        <w:tabs>
          <w:tab w:val="num" w:pos="1713"/>
          <w:tab w:val="left" w:pos="1985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5.1.3.   </w:t>
      </w:r>
      <w:r w:rsidR="00992EDA">
        <w:rPr>
          <w:bCs/>
          <w:sz w:val="24"/>
        </w:rPr>
        <w:t>на в</w:t>
      </w:r>
      <w:r w:rsidR="00293967">
        <w:rPr>
          <w:bCs/>
          <w:sz w:val="24"/>
        </w:rPr>
        <w:t>торичные сигналы  точки 1,2,7,8.</w:t>
      </w:r>
    </w:p>
    <w:p w:rsidR="00992EDA" w:rsidRDefault="00E026B7" w:rsidP="00E026B7">
      <w:pPr>
        <w:tabs>
          <w:tab w:val="num" w:pos="1064"/>
          <w:tab w:val="left" w:pos="1985"/>
        </w:tabs>
        <w:ind w:left="426"/>
        <w:jc w:val="both"/>
        <w:rPr>
          <w:bCs/>
          <w:sz w:val="24"/>
        </w:rPr>
      </w:pPr>
      <w:r>
        <w:rPr>
          <w:bCs/>
          <w:sz w:val="24"/>
        </w:rPr>
        <w:t xml:space="preserve">5.2.   </w:t>
      </w:r>
      <w:r w:rsidR="00992EDA">
        <w:rPr>
          <w:bCs/>
          <w:sz w:val="24"/>
        </w:rPr>
        <w:t>Вторичные сигналы  от полиэтиленовых трубопроводов сильнее, чем  осевой сигнал.</w:t>
      </w:r>
    </w:p>
    <w:p w:rsidR="00992EDA" w:rsidRDefault="00992EDA" w:rsidP="00992EDA">
      <w:pPr>
        <w:numPr>
          <w:ilvl w:val="1"/>
          <w:numId w:val="31"/>
        </w:numPr>
        <w:tabs>
          <w:tab w:val="num" w:pos="1064"/>
          <w:tab w:val="left" w:pos="1985"/>
        </w:tabs>
        <w:ind w:left="993" w:hanging="709"/>
        <w:jc w:val="both"/>
        <w:rPr>
          <w:bCs/>
          <w:sz w:val="24"/>
        </w:rPr>
      </w:pPr>
      <w:r>
        <w:rPr>
          <w:bCs/>
          <w:sz w:val="24"/>
        </w:rPr>
        <w:t>От металлических трубопроводов осевой сигнал сильнее вт</w:t>
      </w:r>
      <w:r>
        <w:rPr>
          <w:bCs/>
          <w:sz w:val="24"/>
        </w:rPr>
        <w:t>о</w:t>
      </w:r>
      <w:r>
        <w:rPr>
          <w:bCs/>
          <w:sz w:val="24"/>
        </w:rPr>
        <w:t>ричных.</w:t>
      </w:r>
    </w:p>
    <w:p w:rsidR="006B44CF" w:rsidRDefault="00992EDA" w:rsidP="006B44CF">
      <w:pPr>
        <w:numPr>
          <w:ilvl w:val="1"/>
          <w:numId w:val="31"/>
        </w:numPr>
        <w:tabs>
          <w:tab w:val="num" w:pos="1064"/>
          <w:tab w:val="left" w:pos="1985"/>
        </w:tabs>
        <w:ind w:left="993" w:hanging="709"/>
        <w:jc w:val="both"/>
        <w:rPr>
          <w:bCs/>
          <w:sz w:val="24"/>
        </w:rPr>
      </w:pPr>
      <w:r>
        <w:rPr>
          <w:bCs/>
          <w:sz w:val="24"/>
        </w:rPr>
        <w:t>Глубина залегания трубопровода равна расстоянию между линией края трубы  (точки 5 или 4) и расположенной по ту же сторону линией вт</w:t>
      </w:r>
      <w:r>
        <w:rPr>
          <w:bCs/>
          <w:sz w:val="24"/>
        </w:rPr>
        <w:t>о</w:t>
      </w:r>
      <w:r>
        <w:rPr>
          <w:bCs/>
          <w:sz w:val="24"/>
        </w:rPr>
        <w:t>ричного сигнала (8 или1).</w:t>
      </w:r>
      <w:r w:rsidR="006B44CF" w:rsidRPr="006B44CF">
        <w:rPr>
          <w:bCs/>
          <w:sz w:val="24"/>
        </w:rPr>
        <w:t xml:space="preserve"> </w:t>
      </w:r>
      <w:r w:rsidR="006B44CF">
        <w:rPr>
          <w:bCs/>
          <w:sz w:val="24"/>
        </w:rPr>
        <w:t>Поисковые работы лучше всего производить в сухую или морозную п</w:t>
      </w:r>
      <w:r w:rsidR="006B44CF">
        <w:rPr>
          <w:bCs/>
          <w:sz w:val="24"/>
        </w:rPr>
        <w:t>о</w:t>
      </w:r>
      <w:r w:rsidR="006B44CF">
        <w:rPr>
          <w:bCs/>
          <w:sz w:val="24"/>
        </w:rPr>
        <w:t>году, а также при равномерно увлажненном грунте. При п</w:t>
      </w:r>
      <w:r w:rsidR="006B44CF">
        <w:rPr>
          <w:bCs/>
          <w:sz w:val="24"/>
        </w:rPr>
        <w:t>о</w:t>
      </w:r>
      <w:r w:rsidR="006B44CF">
        <w:rPr>
          <w:bCs/>
          <w:sz w:val="24"/>
        </w:rPr>
        <w:t>падании влаги на антенну прибора, ее необходимо прос</w:t>
      </w:r>
      <w:r w:rsidR="006B44CF">
        <w:rPr>
          <w:bCs/>
          <w:sz w:val="24"/>
        </w:rPr>
        <w:t>у</w:t>
      </w:r>
      <w:r w:rsidR="006B44CF">
        <w:rPr>
          <w:bCs/>
          <w:sz w:val="24"/>
        </w:rPr>
        <w:t>шить.</w:t>
      </w:r>
    </w:p>
    <w:p w:rsidR="006B44CF" w:rsidRDefault="006B44CF" w:rsidP="006B44CF">
      <w:pPr>
        <w:numPr>
          <w:ilvl w:val="1"/>
          <w:numId w:val="31"/>
        </w:numPr>
        <w:tabs>
          <w:tab w:val="num" w:pos="1064"/>
          <w:tab w:val="left" w:pos="1985"/>
        </w:tabs>
        <w:ind w:left="993" w:hanging="709"/>
        <w:jc w:val="both"/>
        <w:rPr>
          <w:bCs/>
          <w:sz w:val="24"/>
        </w:rPr>
      </w:pPr>
      <w:r>
        <w:rPr>
          <w:bCs/>
          <w:sz w:val="24"/>
        </w:rPr>
        <w:t>Антенна прибора  должна находиться на расстоянии не м</w:t>
      </w:r>
      <w:r>
        <w:rPr>
          <w:bCs/>
          <w:sz w:val="24"/>
        </w:rPr>
        <w:t>е</w:t>
      </w:r>
      <w:r>
        <w:rPr>
          <w:bCs/>
          <w:sz w:val="24"/>
        </w:rPr>
        <w:t>нее 1 метра от земли.</w:t>
      </w:r>
    </w:p>
    <w:p w:rsidR="006B44CF" w:rsidRDefault="006B44CF" w:rsidP="006B44CF">
      <w:pPr>
        <w:numPr>
          <w:ilvl w:val="1"/>
          <w:numId w:val="31"/>
        </w:numPr>
        <w:tabs>
          <w:tab w:val="num" w:pos="1064"/>
          <w:tab w:val="left" w:pos="1985"/>
        </w:tabs>
        <w:ind w:left="993" w:hanging="709"/>
        <w:jc w:val="both"/>
        <w:rPr>
          <w:bCs/>
          <w:spacing w:val="-20"/>
          <w:sz w:val="24"/>
        </w:rPr>
      </w:pPr>
      <w:r>
        <w:rPr>
          <w:bCs/>
          <w:sz w:val="24"/>
        </w:rPr>
        <w:t>Сезонное прохождение электромагнитного излучения Зе</w:t>
      </w:r>
      <w:r>
        <w:rPr>
          <w:bCs/>
          <w:sz w:val="24"/>
        </w:rPr>
        <w:t>м</w:t>
      </w:r>
      <w:r>
        <w:rPr>
          <w:bCs/>
          <w:sz w:val="24"/>
        </w:rPr>
        <w:t>ли достигает максимума в декабре- январе месяце, минимума в июне-июле месяце. Соответственно наиболее благоприятн</w:t>
      </w:r>
      <w:r>
        <w:rPr>
          <w:bCs/>
          <w:sz w:val="24"/>
        </w:rPr>
        <w:t>ы</w:t>
      </w:r>
      <w:r>
        <w:rPr>
          <w:bCs/>
          <w:sz w:val="24"/>
        </w:rPr>
        <w:t>ми месяцами для работ с  прибором являются д</w:t>
      </w:r>
      <w:r>
        <w:rPr>
          <w:bCs/>
          <w:sz w:val="24"/>
        </w:rPr>
        <w:t>е</w:t>
      </w:r>
      <w:r>
        <w:rPr>
          <w:bCs/>
          <w:sz w:val="24"/>
        </w:rPr>
        <w:t>кабрь-январь, наименее -  июнь-июль месяцы. Перед началом пои</w:t>
      </w:r>
      <w:r>
        <w:rPr>
          <w:bCs/>
          <w:sz w:val="24"/>
        </w:rPr>
        <w:t>с</w:t>
      </w:r>
      <w:r>
        <w:rPr>
          <w:bCs/>
          <w:sz w:val="24"/>
        </w:rPr>
        <w:t>ковых работ с помощью прибора необходимо произвести в</w:t>
      </w:r>
      <w:r>
        <w:rPr>
          <w:bCs/>
          <w:sz w:val="24"/>
        </w:rPr>
        <w:t>ы</w:t>
      </w:r>
      <w:r>
        <w:rPr>
          <w:bCs/>
          <w:sz w:val="24"/>
        </w:rPr>
        <w:t>ставку нуля в месте поиска в соответствии с пунктами 1.9 и 1.10. После выставки нуля, плавно перемещая измерител</w:t>
      </w:r>
      <w:r>
        <w:rPr>
          <w:bCs/>
          <w:sz w:val="24"/>
        </w:rPr>
        <w:t>ь</w:t>
      </w:r>
      <w:r>
        <w:rPr>
          <w:bCs/>
          <w:sz w:val="24"/>
        </w:rPr>
        <w:t>ный датчик вдоль поверхности земли, и периодически его обнуляя, отметить место, где индикатор  скачкообразно о</w:t>
      </w:r>
      <w:r>
        <w:rPr>
          <w:bCs/>
          <w:sz w:val="24"/>
        </w:rPr>
        <w:t>т</w:t>
      </w:r>
      <w:r>
        <w:rPr>
          <w:bCs/>
          <w:sz w:val="24"/>
        </w:rPr>
        <w:t>клоняется от нулевого положения. Затем отступить от отм</w:t>
      </w:r>
      <w:r>
        <w:rPr>
          <w:bCs/>
          <w:sz w:val="24"/>
        </w:rPr>
        <w:t>е</w:t>
      </w:r>
      <w:r>
        <w:rPr>
          <w:bCs/>
          <w:sz w:val="24"/>
        </w:rPr>
        <w:t>ченной точки на 1-2 метра, и двигаясь по кругу от отмече</w:t>
      </w:r>
      <w:r>
        <w:rPr>
          <w:bCs/>
          <w:sz w:val="24"/>
        </w:rPr>
        <w:t>н</w:t>
      </w:r>
      <w:r>
        <w:rPr>
          <w:bCs/>
          <w:sz w:val="24"/>
        </w:rPr>
        <w:t>ной точки,  найти следующую точку, где индикатор скачк</w:t>
      </w:r>
      <w:r>
        <w:rPr>
          <w:bCs/>
          <w:sz w:val="24"/>
        </w:rPr>
        <w:t>о</w:t>
      </w:r>
      <w:r>
        <w:rPr>
          <w:bCs/>
          <w:sz w:val="24"/>
        </w:rPr>
        <w:t>образно о</w:t>
      </w:r>
      <w:r>
        <w:rPr>
          <w:bCs/>
          <w:sz w:val="24"/>
        </w:rPr>
        <w:t>т</w:t>
      </w:r>
      <w:r>
        <w:rPr>
          <w:bCs/>
          <w:sz w:val="24"/>
        </w:rPr>
        <w:t>клоняется от нулевого  положения. Двигаясь вдоль линии, образованной найденными точками, произвести о</w:t>
      </w:r>
      <w:r>
        <w:rPr>
          <w:bCs/>
          <w:sz w:val="24"/>
        </w:rPr>
        <w:t>т</w:t>
      </w:r>
      <w:r>
        <w:rPr>
          <w:bCs/>
          <w:sz w:val="24"/>
        </w:rPr>
        <w:t>метку  трассы.</w:t>
      </w:r>
    </w:p>
    <w:p w:rsidR="00992EDA" w:rsidRDefault="00992EDA" w:rsidP="00E026B7">
      <w:pPr>
        <w:tabs>
          <w:tab w:val="num" w:pos="1064"/>
          <w:tab w:val="left" w:pos="1985"/>
        </w:tabs>
        <w:ind w:left="426"/>
        <w:jc w:val="both"/>
        <w:rPr>
          <w:bCs/>
          <w:sz w:val="24"/>
        </w:rPr>
      </w:pPr>
    </w:p>
    <w:p w:rsidR="00A20C5A" w:rsidRDefault="00A20C5A" w:rsidP="00E026B7">
      <w:pPr>
        <w:tabs>
          <w:tab w:val="num" w:pos="1064"/>
          <w:tab w:val="left" w:pos="1985"/>
        </w:tabs>
        <w:ind w:left="426"/>
        <w:jc w:val="both"/>
        <w:rPr>
          <w:bCs/>
          <w:sz w:val="24"/>
        </w:rPr>
      </w:pPr>
    </w:p>
    <w:p w:rsidR="00A20C5A" w:rsidRDefault="00A20C5A" w:rsidP="00E026B7">
      <w:pPr>
        <w:tabs>
          <w:tab w:val="num" w:pos="1064"/>
          <w:tab w:val="left" w:pos="1985"/>
        </w:tabs>
        <w:ind w:left="426"/>
        <w:jc w:val="both"/>
        <w:rPr>
          <w:bCs/>
          <w:sz w:val="24"/>
        </w:rPr>
      </w:pPr>
    </w:p>
    <w:p w:rsidR="000135A0" w:rsidRDefault="000135A0">
      <w:pPr>
        <w:pStyle w:val="a3"/>
        <w:rPr>
          <w:bCs/>
        </w:rPr>
      </w:pPr>
    </w:p>
    <w:p w:rsidR="00CD3BD9" w:rsidRDefault="00FF7074">
      <w:pPr>
        <w:tabs>
          <w:tab w:val="left" w:pos="1985"/>
        </w:tabs>
        <w:jc w:val="both"/>
        <w:rPr>
          <w:bCs/>
          <w:sz w:val="24"/>
        </w:rPr>
      </w:pPr>
      <w:r>
        <w:rPr>
          <w:bCs/>
          <w:noProof/>
          <w:sz w:val="24"/>
        </w:rPr>
        <w:drawing>
          <wp:inline distT="0" distB="0" distL="0" distR="0">
            <wp:extent cx="4210050" cy="3895725"/>
            <wp:effectExtent l="19050" t="0" r="0" b="0"/>
            <wp:docPr id="1" name="Рисунок 1" descr="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A0" w:rsidRDefault="000135A0">
      <w:pPr>
        <w:tabs>
          <w:tab w:val="left" w:pos="1985"/>
        </w:tabs>
        <w:jc w:val="both"/>
        <w:rPr>
          <w:bCs/>
          <w:sz w:val="24"/>
        </w:rPr>
      </w:pPr>
    </w:p>
    <w:p w:rsidR="00353A5C" w:rsidRDefault="00353A5C" w:rsidP="00353A5C">
      <w:bookmarkStart w:id="34" w:name="_Toc480687987"/>
      <w:bookmarkStart w:id="35" w:name="_Toc480688673"/>
      <w:bookmarkStart w:id="36" w:name="_Toc480688890"/>
      <w:bookmarkStart w:id="37" w:name="_Toc480689408"/>
      <w:bookmarkStart w:id="38" w:name="_Toc480689585"/>
    </w:p>
    <w:p w:rsidR="00353A5C" w:rsidRPr="00353A5C" w:rsidRDefault="00353A5C" w:rsidP="00353A5C"/>
    <w:p w:rsidR="00CD3BD9" w:rsidRDefault="00CD3BD9"/>
    <w:p w:rsidR="00365699" w:rsidRDefault="00365699"/>
    <w:p w:rsidR="00CD3BD9" w:rsidRDefault="00CD3BD9"/>
    <w:p w:rsidR="000135A0" w:rsidRDefault="000135A0"/>
    <w:p w:rsidR="000135A0" w:rsidRDefault="000135A0"/>
    <w:p w:rsidR="000135A0" w:rsidRDefault="000135A0"/>
    <w:p w:rsidR="000135A0" w:rsidRDefault="000135A0"/>
    <w:p w:rsidR="000135A0" w:rsidRDefault="000135A0"/>
    <w:p w:rsidR="000135A0" w:rsidRDefault="000135A0"/>
    <w:p w:rsidR="001675CA" w:rsidRDefault="001675CA"/>
    <w:p w:rsidR="00CD3BD9" w:rsidRDefault="00CD3BD9"/>
    <w:p w:rsidR="00CD3BD9" w:rsidRDefault="00CD3BD9"/>
    <w:p w:rsidR="00CD3BD9" w:rsidRDefault="00CD3BD9"/>
    <w:p w:rsidR="00613856" w:rsidRDefault="00613856"/>
    <w:p w:rsidR="00CD3BD9" w:rsidRDefault="00FF707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128905</wp:posOffset>
            </wp:positionV>
            <wp:extent cx="4203700" cy="2691130"/>
            <wp:effectExtent l="19050" t="0" r="6350" b="0"/>
            <wp:wrapNone/>
            <wp:docPr id="18" name="Рисунок 18" descr="Схема пои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хема поис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BD9" w:rsidRDefault="00CD3BD9"/>
    <w:p w:rsidR="00CD3BD9" w:rsidRDefault="00CD3BD9"/>
    <w:p w:rsidR="00CD3BD9" w:rsidRDefault="00CD3BD9"/>
    <w:p w:rsidR="00CD3BD9" w:rsidRDefault="00CD3BD9"/>
    <w:p w:rsidR="00CD3BD9" w:rsidRDefault="00CD3BD9"/>
    <w:p w:rsidR="00CD3BD9" w:rsidRDefault="00CD3BD9"/>
    <w:p w:rsidR="00CD3BD9" w:rsidRDefault="00CD3BD9"/>
    <w:p w:rsidR="00CD3BD9" w:rsidRDefault="00CD3BD9"/>
    <w:p w:rsidR="00CD3BD9" w:rsidRDefault="00CD3BD9"/>
    <w:p w:rsidR="00CD3BD9" w:rsidRDefault="00CD3BD9"/>
    <w:p w:rsidR="00CD3BD9" w:rsidRDefault="00CD3BD9"/>
    <w:p w:rsidR="00CD3BD9" w:rsidRDefault="00CD3BD9"/>
    <w:p w:rsidR="00CD3BD9" w:rsidRDefault="00CD3BD9"/>
    <w:p w:rsidR="00CD3BD9" w:rsidRDefault="00CD3BD9"/>
    <w:p w:rsidR="00CD3BD9" w:rsidRPr="006461DD" w:rsidRDefault="00CD3BD9">
      <w:pPr>
        <w:pStyle w:val="32"/>
      </w:pPr>
    </w:p>
    <w:p w:rsidR="00CD3BD9" w:rsidRPr="006461DD" w:rsidRDefault="00CD3BD9">
      <w:pPr>
        <w:pStyle w:val="32"/>
      </w:pPr>
    </w:p>
    <w:p w:rsidR="00CD3BD9" w:rsidRPr="006461DD" w:rsidRDefault="00CD3BD9">
      <w:pPr>
        <w:pStyle w:val="32"/>
      </w:pPr>
    </w:p>
    <w:p w:rsidR="00CD3BD9" w:rsidRPr="006461DD" w:rsidRDefault="00CD3BD9">
      <w:pPr>
        <w:pStyle w:val="32"/>
      </w:pPr>
    </w:p>
    <w:p w:rsidR="00CD3BD9" w:rsidRDefault="00CD3BD9">
      <w:pPr>
        <w:pStyle w:val="32"/>
      </w:pPr>
    </w:p>
    <w:p w:rsidR="00CD3BD9" w:rsidRDefault="00CD3BD9">
      <w:pPr>
        <w:pStyle w:val="32"/>
      </w:pPr>
    </w:p>
    <w:p w:rsidR="00CD3BD9" w:rsidRDefault="00CD3BD9" w:rsidP="007A1C32">
      <w:pPr>
        <w:pStyle w:val="32"/>
        <w:jc w:val="left"/>
      </w:pPr>
      <w:r>
        <w:t>Рис.3. Схема движения при определении контура пустоты, явля</w:t>
      </w:r>
      <w:r w:rsidR="008A0CBF">
        <w:t xml:space="preserve">-          </w:t>
      </w:r>
      <w:r w:rsidR="003A43EC">
        <w:t>ю</w:t>
      </w:r>
      <w:r>
        <w:t>щейся мощной геопатогенной зоной.</w:t>
      </w:r>
    </w:p>
    <w:p w:rsidR="00C36C0C" w:rsidRDefault="00C36C0C" w:rsidP="007A1C32">
      <w:pPr>
        <w:pStyle w:val="32"/>
        <w:jc w:val="left"/>
      </w:pPr>
    </w:p>
    <w:p w:rsidR="00C36C0C" w:rsidRDefault="00C36C0C" w:rsidP="007A1C32">
      <w:pPr>
        <w:pStyle w:val="32"/>
        <w:jc w:val="left"/>
      </w:pPr>
    </w:p>
    <w:p w:rsidR="00C36C0C" w:rsidRDefault="00C36C0C" w:rsidP="007A1C32">
      <w:pPr>
        <w:pStyle w:val="32"/>
        <w:jc w:val="left"/>
      </w:pPr>
    </w:p>
    <w:p w:rsidR="00C36C0C" w:rsidRDefault="00C36C0C" w:rsidP="007A1C32">
      <w:pPr>
        <w:pStyle w:val="32"/>
        <w:jc w:val="left"/>
      </w:pPr>
    </w:p>
    <w:p w:rsidR="00C36C0C" w:rsidRDefault="00C36C0C" w:rsidP="007A1C32">
      <w:pPr>
        <w:pStyle w:val="32"/>
        <w:jc w:val="left"/>
      </w:pPr>
    </w:p>
    <w:p w:rsidR="00C36C0C" w:rsidRDefault="00C36C0C" w:rsidP="007A1C32">
      <w:pPr>
        <w:pStyle w:val="32"/>
        <w:jc w:val="left"/>
      </w:pPr>
    </w:p>
    <w:p w:rsidR="00C36C0C" w:rsidRDefault="00C36C0C" w:rsidP="00C36C0C">
      <w:pPr>
        <w:pStyle w:val="1"/>
        <w:rPr>
          <w:rFonts w:ascii="Times New Roman" w:hAnsi="Times New Roman"/>
        </w:rPr>
      </w:pPr>
      <w:r w:rsidRPr="00365699">
        <w:rPr>
          <w:rFonts w:ascii="Times New Roman" w:hAnsi="Times New Roman"/>
          <w:b w:val="0"/>
        </w:rPr>
        <w:t>6.</w:t>
      </w:r>
      <w:r>
        <w:rPr>
          <w:rFonts w:ascii="Times New Roman" w:hAnsi="Times New Roman"/>
        </w:rPr>
        <w:t xml:space="preserve">  Регламентные работы</w:t>
      </w:r>
    </w:p>
    <w:p w:rsidR="00C36C0C" w:rsidRDefault="00C36C0C" w:rsidP="004E1680">
      <w:pPr>
        <w:pStyle w:val="1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Периодически, через  25  часов  эксплуатации протирать салфе</w:t>
      </w:r>
      <w:r>
        <w:rPr>
          <w:rFonts w:ascii="Times New Roman" w:hAnsi="Times New Roman"/>
          <w:b w:val="0"/>
          <w:bCs/>
          <w:sz w:val="24"/>
        </w:rPr>
        <w:t>т</w:t>
      </w:r>
      <w:r>
        <w:rPr>
          <w:rFonts w:ascii="Times New Roman" w:hAnsi="Times New Roman"/>
          <w:b w:val="0"/>
          <w:bCs/>
          <w:sz w:val="24"/>
        </w:rPr>
        <w:t>кой, смоченной спиртом, антенну и изолятор измерительного да</w:t>
      </w:r>
      <w:r>
        <w:rPr>
          <w:rFonts w:ascii="Times New Roman" w:hAnsi="Times New Roman"/>
          <w:b w:val="0"/>
          <w:bCs/>
          <w:sz w:val="24"/>
        </w:rPr>
        <w:t>т</w:t>
      </w:r>
      <w:r>
        <w:rPr>
          <w:rFonts w:ascii="Times New Roman" w:hAnsi="Times New Roman"/>
          <w:b w:val="0"/>
          <w:bCs/>
          <w:sz w:val="24"/>
        </w:rPr>
        <w:t>чика.  При работе в запыленных условиях чистку антенны и изолятора пр</w:t>
      </w:r>
      <w:r>
        <w:rPr>
          <w:rFonts w:ascii="Times New Roman" w:hAnsi="Times New Roman"/>
          <w:b w:val="0"/>
          <w:bCs/>
          <w:sz w:val="24"/>
        </w:rPr>
        <w:t>о</w:t>
      </w:r>
      <w:r>
        <w:rPr>
          <w:rFonts w:ascii="Times New Roman" w:hAnsi="Times New Roman"/>
          <w:b w:val="0"/>
          <w:bCs/>
          <w:sz w:val="24"/>
        </w:rPr>
        <w:t>водить каждый раз после работы, после чего просушить измерительный да</w:t>
      </w:r>
      <w:r>
        <w:rPr>
          <w:rFonts w:ascii="Times New Roman" w:hAnsi="Times New Roman"/>
          <w:b w:val="0"/>
          <w:bCs/>
          <w:sz w:val="24"/>
        </w:rPr>
        <w:t>т</w:t>
      </w:r>
      <w:r>
        <w:rPr>
          <w:rFonts w:ascii="Times New Roman" w:hAnsi="Times New Roman"/>
          <w:b w:val="0"/>
          <w:bCs/>
          <w:sz w:val="24"/>
        </w:rPr>
        <w:t>чик при температуре плюс 20</w:t>
      </w:r>
      <w:r>
        <w:rPr>
          <w:rFonts w:ascii="Times New Roman" w:hAnsi="Times New Roman"/>
          <w:b w:val="0"/>
          <w:bCs/>
          <w:sz w:val="24"/>
        </w:rPr>
        <w:sym w:font="Symbol" w:char="F0B0"/>
      </w:r>
      <w:r>
        <w:rPr>
          <w:rFonts w:ascii="Times New Roman" w:hAnsi="Times New Roman"/>
          <w:b w:val="0"/>
          <w:bCs/>
          <w:sz w:val="24"/>
        </w:rPr>
        <w:t>С в теч</w:t>
      </w:r>
      <w:r>
        <w:rPr>
          <w:rFonts w:ascii="Times New Roman" w:hAnsi="Times New Roman"/>
          <w:b w:val="0"/>
          <w:bCs/>
          <w:sz w:val="24"/>
        </w:rPr>
        <w:t>е</w:t>
      </w:r>
      <w:r>
        <w:rPr>
          <w:rFonts w:ascii="Times New Roman" w:hAnsi="Times New Roman"/>
          <w:b w:val="0"/>
          <w:bCs/>
          <w:sz w:val="24"/>
        </w:rPr>
        <w:t>ние 30 мин.</w:t>
      </w:r>
    </w:p>
    <w:p w:rsidR="00C36C0C" w:rsidRDefault="00C36C0C" w:rsidP="00C36C0C"/>
    <w:p w:rsidR="00C36C0C" w:rsidRPr="00C36C0C" w:rsidRDefault="00C36C0C" w:rsidP="00C36C0C"/>
    <w:p w:rsidR="00C36C0C" w:rsidRDefault="00C36C0C" w:rsidP="00C36C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Pr="00414308">
        <w:rPr>
          <w:b/>
          <w:sz w:val="28"/>
          <w:szCs w:val="28"/>
        </w:rPr>
        <w:t>Зарядка аккумуляторов.</w:t>
      </w:r>
    </w:p>
    <w:p w:rsidR="00C36C0C" w:rsidRPr="00414308" w:rsidRDefault="00C36C0C" w:rsidP="00C36C0C">
      <w:pPr>
        <w:rPr>
          <w:b/>
          <w:sz w:val="28"/>
          <w:szCs w:val="28"/>
        </w:rPr>
      </w:pPr>
    </w:p>
    <w:p w:rsidR="00C36C0C" w:rsidRPr="00414308" w:rsidRDefault="00C36C0C" w:rsidP="00C36C0C">
      <w:pPr>
        <w:rPr>
          <w:sz w:val="24"/>
          <w:szCs w:val="24"/>
        </w:rPr>
      </w:pPr>
      <w:r w:rsidRPr="00414308">
        <w:rPr>
          <w:sz w:val="24"/>
          <w:szCs w:val="24"/>
        </w:rPr>
        <w:t xml:space="preserve"> Зарядку аккумуляторов необходимо производить при погашении св</w:t>
      </w:r>
      <w:r w:rsidRPr="00414308">
        <w:rPr>
          <w:sz w:val="24"/>
          <w:szCs w:val="24"/>
        </w:rPr>
        <w:t>е</w:t>
      </w:r>
      <w:r w:rsidRPr="00414308">
        <w:rPr>
          <w:sz w:val="24"/>
          <w:szCs w:val="24"/>
        </w:rPr>
        <w:t>тодиодов</w:t>
      </w:r>
      <w:r>
        <w:rPr>
          <w:sz w:val="24"/>
          <w:szCs w:val="24"/>
        </w:rPr>
        <w:t xml:space="preserve"> </w:t>
      </w:r>
      <w:r w:rsidRPr="00414308">
        <w:rPr>
          <w:sz w:val="24"/>
          <w:szCs w:val="24"/>
        </w:rPr>
        <w:t>«-24В» и «+24В».</w:t>
      </w:r>
    </w:p>
    <w:p w:rsidR="00C36C0C" w:rsidRPr="00414308" w:rsidRDefault="00C36C0C" w:rsidP="00C36C0C">
      <w:pPr>
        <w:rPr>
          <w:sz w:val="24"/>
          <w:szCs w:val="24"/>
        </w:rPr>
      </w:pPr>
      <w:r w:rsidRPr="00414308">
        <w:rPr>
          <w:sz w:val="24"/>
          <w:szCs w:val="24"/>
        </w:rPr>
        <w:t>Зарядное устройство расположено в одном корпусе с блоком питания прибора.</w:t>
      </w:r>
    </w:p>
    <w:p w:rsidR="00C36C0C" w:rsidRPr="00414308" w:rsidRDefault="00C36C0C" w:rsidP="00C36C0C">
      <w:pPr>
        <w:rPr>
          <w:sz w:val="24"/>
          <w:szCs w:val="24"/>
        </w:rPr>
      </w:pPr>
      <w:r w:rsidRPr="00414308">
        <w:rPr>
          <w:sz w:val="24"/>
          <w:szCs w:val="24"/>
        </w:rPr>
        <w:t xml:space="preserve">   Перед зарядкой аккумулятор</w:t>
      </w:r>
      <w:r>
        <w:rPr>
          <w:sz w:val="24"/>
          <w:szCs w:val="24"/>
        </w:rPr>
        <w:t>ов прибор должен быть выключен, раз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ем прибора отстыкован.</w:t>
      </w:r>
      <w:r w:rsidRPr="00414308">
        <w:rPr>
          <w:sz w:val="24"/>
          <w:szCs w:val="24"/>
        </w:rPr>
        <w:t>С помощью сетевого шнура подключить з</w:t>
      </w:r>
      <w:r w:rsidRPr="00414308">
        <w:rPr>
          <w:sz w:val="24"/>
          <w:szCs w:val="24"/>
        </w:rPr>
        <w:t>а</w:t>
      </w:r>
      <w:r w:rsidRPr="00414308">
        <w:rPr>
          <w:sz w:val="24"/>
          <w:szCs w:val="24"/>
        </w:rPr>
        <w:t>рядное устройс</w:t>
      </w:r>
      <w:r w:rsidRPr="00414308">
        <w:rPr>
          <w:sz w:val="24"/>
          <w:szCs w:val="24"/>
        </w:rPr>
        <w:t>т</w:t>
      </w:r>
      <w:r w:rsidRPr="00414308">
        <w:rPr>
          <w:sz w:val="24"/>
          <w:szCs w:val="24"/>
        </w:rPr>
        <w:t>во к сети 220 В. Включить тумблер «ВКЛ.» 220В.</w:t>
      </w:r>
    </w:p>
    <w:p w:rsidR="00C36C0C" w:rsidRPr="0024537E" w:rsidRDefault="00C36C0C" w:rsidP="00C36C0C">
      <w:pPr>
        <w:rPr>
          <w:sz w:val="24"/>
          <w:szCs w:val="24"/>
        </w:rPr>
      </w:pPr>
      <w:r w:rsidRPr="0024537E">
        <w:rPr>
          <w:sz w:val="24"/>
          <w:szCs w:val="24"/>
        </w:rPr>
        <w:t>Загорается светодиод «ЗАРЯД». При достижении номинальной емк</w:t>
      </w:r>
      <w:r w:rsidRPr="0024537E">
        <w:rPr>
          <w:sz w:val="24"/>
          <w:szCs w:val="24"/>
        </w:rPr>
        <w:t>о</w:t>
      </w:r>
      <w:r w:rsidRPr="0024537E">
        <w:rPr>
          <w:sz w:val="24"/>
          <w:szCs w:val="24"/>
        </w:rPr>
        <w:t>сти аккумулят</w:t>
      </w:r>
      <w:r w:rsidRPr="0024537E">
        <w:rPr>
          <w:sz w:val="24"/>
          <w:szCs w:val="24"/>
        </w:rPr>
        <w:t>о</w:t>
      </w:r>
      <w:r w:rsidRPr="0024537E">
        <w:rPr>
          <w:sz w:val="24"/>
          <w:szCs w:val="24"/>
        </w:rPr>
        <w:t>ров светодиод гаснет.</w:t>
      </w:r>
    </w:p>
    <w:p w:rsidR="00CD3BD9" w:rsidRDefault="00CD3BD9" w:rsidP="00C36C0C">
      <w:pPr>
        <w:pStyle w:val="1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Адрес изготов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теля</w:t>
      </w:r>
      <w:bookmarkEnd w:id="34"/>
      <w:bookmarkEnd w:id="35"/>
      <w:bookmarkEnd w:id="36"/>
      <w:bookmarkEnd w:id="37"/>
      <w:bookmarkEnd w:id="38"/>
      <w:r w:rsidR="004E1680">
        <w:rPr>
          <w:rFonts w:ascii="Times New Roman" w:hAnsi="Times New Roman"/>
        </w:rPr>
        <w:t>.</w:t>
      </w:r>
    </w:p>
    <w:p w:rsidR="00C36C0C" w:rsidRPr="00C36C0C" w:rsidRDefault="00C36C0C" w:rsidP="00C36C0C"/>
    <w:p w:rsidR="00FF7074" w:rsidRDefault="004E1680" w:rsidP="008A0CB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</w:t>
      </w:r>
      <w:r w:rsidR="00CD3BD9">
        <w:rPr>
          <w:sz w:val="24"/>
        </w:rPr>
        <w:t>4500</w:t>
      </w:r>
      <w:r w:rsidR="00FF7074">
        <w:rPr>
          <w:sz w:val="24"/>
        </w:rPr>
        <w:t>22</w:t>
      </w:r>
      <w:r w:rsidR="0024537E">
        <w:rPr>
          <w:sz w:val="24"/>
        </w:rPr>
        <w:t>,</w:t>
      </w:r>
      <w:r w:rsidR="00FF7074">
        <w:rPr>
          <w:sz w:val="24"/>
        </w:rPr>
        <w:t xml:space="preserve"> Республика Башкортостан,</w:t>
      </w:r>
      <w:r w:rsidR="0024537E">
        <w:rPr>
          <w:sz w:val="24"/>
        </w:rPr>
        <w:t xml:space="preserve"> г. Уфа, </w:t>
      </w:r>
    </w:p>
    <w:p w:rsidR="006461DD" w:rsidRDefault="00FF7074" w:rsidP="008A0CB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</w:t>
      </w:r>
      <w:r w:rsidR="0024537E">
        <w:rPr>
          <w:sz w:val="24"/>
        </w:rPr>
        <w:t xml:space="preserve">ул. Менделеева, </w:t>
      </w:r>
      <w:r>
        <w:rPr>
          <w:sz w:val="24"/>
        </w:rPr>
        <w:t xml:space="preserve">дом </w:t>
      </w:r>
      <w:r w:rsidR="0024537E">
        <w:rPr>
          <w:sz w:val="24"/>
        </w:rPr>
        <w:t>134,</w:t>
      </w:r>
      <w:r>
        <w:rPr>
          <w:sz w:val="24"/>
        </w:rPr>
        <w:t xml:space="preserve"> литера Б</w:t>
      </w:r>
      <w:r w:rsidR="00CD3BD9">
        <w:rPr>
          <w:sz w:val="24"/>
        </w:rPr>
        <w:t xml:space="preserve"> </w:t>
      </w:r>
    </w:p>
    <w:p w:rsidR="006461DD" w:rsidRDefault="006461DD" w:rsidP="006461DD">
      <w:pPr>
        <w:rPr>
          <w:sz w:val="24"/>
        </w:rPr>
      </w:pPr>
      <w:r>
        <w:rPr>
          <w:sz w:val="24"/>
        </w:rPr>
        <w:t xml:space="preserve">             </w:t>
      </w:r>
      <w:r w:rsidR="00CD3BD9">
        <w:rPr>
          <w:sz w:val="24"/>
        </w:rPr>
        <w:t>ООО ВТФ «ПРЭЛСИ ИМПЭКС»</w:t>
      </w:r>
    </w:p>
    <w:p w:rsidR="00CD3BD9" w:rsidRDefault="006461DD" w:rsidP="006461DD">
      <w:pPr>
        <w:rPr>
          <w:sz w:val="24"/>
        </w:rPr>
      </w:pPr>
      <w:r>
        <w:rPr>
          <w:sz w:val="24"/>
        </w:rPr>
        <w:t xml:space="preserve">             Тел:</w:t>
      </w:r>
      <w:r w:rsidR="00CD3BD9">
        <w:rPr>
          <w:sz w:val="24"/>
        </w:rPr>
        <w:tab/>
      </w:r>
      <w:r>
        <w:rPr>
          <w:sz w:val="24"/>
        </w:rPr>
        <w:t xml:space="preserve">    </w:t>
      </w:r>
      <w:r w:rsidR="0024537E">
        <w:rPr>
          <w:sz w:val="24"/>
        </w:rPr>
        <w:t>(347)</w:t>
      </w:r>
      <w:r w:rsidR="00FF7074">
        <w:rPr>
          <w:sz w:val="24"/>
        </w:rPr>
        <w:t xml:space="preserve"> </w:t>
      </w:r>
      <w:r w:rsidR="0024537E">
        <w:rPr>
          <w:sz w:val="24"/>
        </w:rPr>
        <w:t>256-61-41,</w:t>
      </w:r>
      <w:r w:rsidR="00FF7074">
        <w:rPr>
          <w:sz w:val="24"/>
        </w:rPr>
        <w:t xml:space="preserve"> </w:t>
      </w:r>
      <w:r w:rsidR="0024537E">
        <w:rPr>
          <w:sz w:val="24"/>
        </w:rPr>
        <w:t>256-61-49</w:t>
      </w:r>
    </w:p>
    <w:p w:rsidR="00CD3BD9" w:rsidRDefault="00FF7074">
      <w:pPr>
        <w:ind w:firstLine="720"/>
        <w:jc w:val="both"/>
        <w:rPr>
          <w:sz w:val="24"/>
        </w:rPr>
      </w:pPr>
      <w:r>
        <w:rPr>
          <w:sz w:val="24"/>
        </w:rPr>
        <w:t>Факс:</w:t>
      </w:r>
      <w:r>
        <w:rPr>
          <w:sz w:val="24"/>
        </w:rPr>
        <w:tab/>
        <w:t xml:space="preserve">    </w:t>
      </w:r>
      <w:r w:rsidR="0024537E">
        <w:rPr>
          <w:sz w:val="24"/>
        </w:rPr>
        <w:t>(347)</w:t>
      </w:r>
      <w:r>
        <w:rPr>
          <w:sz w:val="24"/>
        </w:rPr>
        <w:t xml:space="preserve"> </w:t>
      </w:r>
      <w:r w:rsidR="0024537E">
        <w:rPr>
          <w:sz w:val="24"/>
        </w:rPr>
        <w:t>256-55-39</w:t>
      </w:r>
    </w:p>
    <w:p w:rsidR="00CD3BD9" w:rsidRDefault="00CD3BD9">
      <w:pPr>
        <w:ind w:firstLine="720"/>
        <w:jc w:val="both"/>
        <w:rPr>
          <w:sz w:val="24"/>
        </w:rPr>
      </w:pPr>
      <w:r>
        <w:rPr>
          <w:sz w:val="24"/>
          <w:lang w:val="de-DE"/>
        </w:rPr>
        <w:t>E</w:t>
      </w:r>
      <w:r>
        <w:rPr>
          <w:sz w:val="24"/>
        </w:rPr>
        <w:t>-</w:t>
      </w:r>
      <w:r>
        <w:rPr>
          <w:sz w:val="24"/>
          <w:lang w:val="de-DE"/>
        </w:rPr>
        <w:t>mail</w:t>
      </w:r>
      <w:r>
        <w:rPr>
          <w:sz w:val="24"/>
        </w:rPr>
        <w:t>:</w:t>
      </w:r>
      <w:r w:rsidR="00FF7074">
        <w:rPr>
          <w:sz w:val="24"/>
        </w:rPr>
        <w:t xml:space="preserve">    </w:t>
      </w:r>
      <w:hyperlink r:id="rId10" w:history="1">
        <w:r w:rsidR="00FF7074" w:rsidRPr="002B64B8">
          <w:rPr>
            <w:rStyle w:val="a7"/>
            <w:sz w:val="24"/>
            <w:lang w:val="de-DE"/>
          </w:rPr>
          <w:t>prelcic@gmail.com</w:t>
        </w:r>
      </w:hyperlink>
    </w:p>
    <w:p w:rsidR="00613856" w:rsidRDefault="00613856">
      <w:pPr>
        <w:ind w:firstLine="720"/>
        <w:jc w:val="both"/>
        <w:rPr>
          <w:sz w:val="24"/>
        </w:rPr>
      </w:pPr>
    </w:p>
    <w:p w:rsidR="00613856" w:rsidRDefault="00613856">
      <w:pPr>
        <w:ind w:firstLine="720"/>
        <w:jc w:val="both"/>
        <w:rPr>
          <w:sz w:val="24"/>
        </w:rPr>
      </w:pPr>
    </w:p>
    <w:p w:rsidR="00613856" w:rsidRDefault="00613856">
      <w:pPr>
        <w:ind w:firstLine="720"/>
        <w:jc w:val="both"/>
        <w:rPr>
          <w:sz w:val="24"/>
        </w:rPr>
      </w:pPr>
    </w:p>
    <w:p w:rsidR="00613856" w:rsidRDefault="00613856">
      <w:pPr>
        <w:ind w:firstLine="720"/>
        <w:jc w:val="both"/>
        <w:rPr>
          <w:sz w:val="24"/>
        </w:rPr>
      </w:pPr>
    </w:p>
    <w:p w:rsidR="00613856" w:rsidRDefault="00613856">
      <w:pPr>
        <w:ind w:firstLine="720"/>
        <w:jc w:val="both"/>
        <w:rPr>
          <w:sz w:val="24"/>
        </w:rPr>
      </w:pPr>
    </w:p>
    <w:p w:rsidR="00613856" w:rsidRDefault="00613856">
      <w:pPr>
        <w:ind w:firstLine="720"/>
        <w:jc w:val="both"/>
        <w:rPr>
          <w:sz w:val="24"/>
        </w:rPr>
      </w:pPr>
    </w:p>
    <w:p w:rsidR="00613856" w:rsidRDefault="00613856">
      <w:pPr>
        <w:ind w:firstLine="720"/>
        <w:jc w:val="both"/>
        <w:rPr>
          <w:sz w:val="24"/>
        </w:rPr>
      </w:pPr>
    </w:p>
    <w:p w:rsidR="00613856" w:rsidRPr="00613856" w:rsidRDefault="00613856">
      <w:pPr>
        <w:ind w:firstLine="720"/>
        <w:jc w:val="both"/>
        <w:rPr>
          <w:sz w:val="24"/>
        </w:rPr>
      </w:pPr>
    </w:p>
    <w:p w:rsidR="00CD3BD9" w:rsidRDefault="00CD3BD9">
      <w:pPr>
        <w:pStyle w:val="a3"/>
        <w:tabs>
          <w:tab w:val="left" w:pos="426"/>
        </w:tabs>
        <w:ind w:left="300"/>
        <w:rPr>
          <w:bCs/>
        </w:rPr>
      </w:pPr>
    </w:p>
    <w:p w:rsidR="00054D9B" w:rsidRDefault="00054D9B" w:rsidP="00054D9B">
      <w:pPr>
        <w:pStyle w:val="4"/>
        <w:jc w:val="both"/>
      </w:pPr>
      <w:r>
        <w:t xml:space="preserve">    </w:t>
      </w:r>
    </w:p>
    <w:p w:rsidR="00D418B4" w:rsidRPr="003A43EC" w:rsidRDefault="00D418B4" w:rsidP="00054D9B">
      <w:pPr>
        <w:pStyle w:val="4"/>
        <w:jc w:val="both"/>
      </w:pPr>
    </w:p>
    <w:sectPr w:rsidR="00D418B4" w:rsidRPr="003A43EC" w:rsidSect="00613856">
      <w:headerReference w:type="even" r:id="rId11"/>
      <w:headerReference w:type="default" r:id="rId12"/>
      <w:footerReference w:type="even" r:id="rId13"/>
      <w:footerReference w:type="default" r:id="rId14"/>
      <w:pgSz w:w="8420" w:h="11907" w:code="11"/>
      <w:pgMar w:top="227" w:right="624" w:bottom="567" w:left="426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8DF" w:rsidRDefault="007178DF">
      <w:r>
        <w:separator/>
      </w:r>
    </w:p>
  </w:endnote>
  <w:endnote w:type="continuationSeparator" w:id="1">
    <w:p w:rsidR="007178DF" w:rsidRDefault="0071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D9" w:rsidRDefault="00CD3BD9">
    <w:pPr>
      <w:pStyle w:val="a5"/>
    </w:pPr>
    <w:r>
      <w:rPr>
        <w:noProof/>
      </w:rPr>
      <w:pict>
        <v:line id="_x0000_s1028" style="position:absolute;z-index:251659264" from="-3.25pt,-2.1pt" to="365.75pt,-2.1pt" o:allowincell="f" strokeweight="1.5pt"/>
      </w:pict>
    </w: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 PAGE </w:instrText>
    </w:r>
    <w:r>
      <w:rPr>
        <w:rStyle w:val="a6"/>
        <w:sz w:val="24"/>
      </w:rPr>
      <w:fldChar w:fldCharType="separate"/>
    </w:r>
    <w:r w:rsidR="007423DD">
      <w:rPr>
        <w:rStyle w:val="a6"/>
        <w:noProof/>
        <w:sz w:val="24"/>
      </w:rPr>
      <w:t>14</w:t>
    </w:r>
    <w:r>
      <w:rPr>
        <w:rStyle w:val="a6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D9" w:rsidRDefault="00CD3BD9">
    <w:pPr>
      <w:pStyle w:val="a5"/>
      <w:jc w:val="right"/>
      <w:rPr>
        <w:lang w:val="en-US"/>
      </w:rPr>
    </w:pPr>
    <w:r>
      <w:rPr>
        <w:noProof/>
      </w:rPr>
      <w:pict>
        <v:line id="_x0000_s1025" style="position:absolute;left:0;text-align:left;z-index:251656192" from="-3.25pt,-.35pt" to="365.75pt,-.35pt" strokeweight="1.5pt"/>
      </w:pict>
    </w: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 PAGE </w:instrText>
    </w:r>
    <w:r>
      <w:rPr>
        <w:rStyle w:val="a6"/>
        <w:sz w:val="24"/>
      </w:rPr>
      <w:fldChar w:fldCharType="separate"/>
    </w:r>
    <w:r w:rsidR="007423DD">
      <w:rPr>
        <w:rStyle w:val="a6"/>
        <w:noProof/>
        <w:sz w:val="24"/>
      </w:rPr>
      <w:t>15</w:t>
    </w:r>
    <w:r>
      <w:rPr>
        <w:rStyle w:val="a6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8DF" w:rsidRDefault="007178DF">
      <w:r>
        <w:separator/>
      </w:r>
    </w:p>
  </w:footnote>
  <w:footnote w:type="continuationSeparator" w:id="1">
    <w:p w:rsidR="007178DF" w:rsidRDefault="00717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D9" w:rsidRDefault="00CD3BD9">
    <w:pPr>
      <w:rPr>
        <w:sz w:val="16"/>
      </w:rPr>
    </w:pPr>
    <w:r>
      <w:rPr>
        <w:sz w:val="16"/>
      </w:rPr>
      <w:t xml:space="preserve">ООО </w:t>
    </w:r>
    <w:r w:rsidR="00FF7074">
      <w:rPr>
        <w:sz w:val="16"/>
      </w:rPr>
      <w:t xml:space="preserve">ВТФ </w:t>
    </w:r>
    <w:r>
      <w:rPr>
        <w:sz w:val="16"/>
      </w:rPr>
      <w:t>«ПРЭЛСИ ИМПЭКС»</w:t>
    </w:r>
    <w:r>
      <w:rPr>
        <w:noProof/>
      </w:rPr>
      <w:pict>
        <v:line id="_x0000_s1027" style="position:absolute;z-index:251658240;mso-position-horizontal-relative:text;mso-position-vertical-relative:text" from="-6.6pt,11.65pt" to="362.4pt,11.65pt" o:allowincell="f" strokeweight="1.5pt"/>
      </w:pict>
    </w:r>
    <w:r w:rsidR="00FF7074">
      <w:rPr>
        <w:sz w:val="16"/>
      </w:rPr>
      <w:tab/>
    </w:r>
    <w:r w:rsidR="00FF7074">
      <w:rPr>
        <w:sz w:val="16"/>
      </w:rPr>
      <w:tab/>
    </w:r>
    <w:r w:rsidR="00FF7074">
      <w:rPr>
        <w:sz w:val="16"/>
      </w:rPr>
      <w:tab/>
    </w:r>
    <w:r w:rsidR="00FF7074">
      <w:rPr>
        <w:sz w:val="16"/>
      </w:rPr>
      <w:tab/>
    </w:r>
    <w:r w:rsidR="00FF7074">
      <w:rPr>
        <w:sz w:val="16"/>
      </w:rPr>
      <w:tab/>
      <w:t xml:space="preserve"> </w:t>
    </w:r>
    <w:r>
      <w:rPr>
        <w:sz w:val="16"/>
      </w:rPr>
      <w:t>Индик</w:t>
    </w:r>
    <w:r>
      <w:rPr>
        <w:sz w:val="16"/>
      </w:rPr>
      <w:t>а</w:t>
    </w:r>
    <w:r>
      <w:rPr>
        <w:sz w:val="16"/>
      </w:rPr>
      <w:t>тор ИГА-1</w:t>
    </w:r>
    <w:r w:rsidR="00FF7074">
      <w:rPr>
        <w:sz w:val="16"/>
      </w:rPr>
      <w:t>М</w:t>
    </w:r>
  </w:p>
  <w:p w:rsidR="00FF7074" w:rsidRDefault="00FF707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D9" w:rsidRDefault="00CD3BD9">
    <w:pPr>
      <w:pStyle w:val="6"/>
      <w:jc w:val="both"/>
      <w:rPr>
        <w:b w:val="0"/>
        <w:bCs/>
        <w:sz w:val="16"/>
      </w:rPr>
    </w:pPr>
    <w:r>
      <w:rPr>
        <w:b w:val="0"/>
        <w:bCs/>
        <w:noProof/>
      </w:rPr>
      <w:pict>
        <v:line id="_x0000_s1026" style="position:absolute;left:0;text-align:left;z-index:251657216" from="-5.25pt,11.2pt" to="372.75pt,11.2pt" o:allowincell="f" strokeweight="1.5pt"/>
      </w:pict>
    </w:r>
    <w:r>
      <w:rPr>
        <w:b w:val="0"/>
        <w:bCs/>
        <w:sz w:val="16"/>
      </w:rPr>
      <w:t>Индикатор ИГА-1</w:t>
    </w:r>
    <w:r w:rsidR="00FF7074">
      <w:rPr>
        <w:b w:val="0"/>
        <w:bCs/>
        <w:sz w:val="16"/>
      </w:rPr>
      <w:t>М</w:t>
    </w:r>
    <w:r>
      <w:rPr>
        <w:b w:val="0"/>
        <w:bCs/>
        <w:sz w:val="16"/>
      </w:rPr>
      <w:tab/>
    </w:r>
    <w:r>
      <w:rPr>
        <w:b w:val="0"/>
        <w:bCs/>
        <w:sz w:val="16"/>
      </w:rPr>
      <w:tab/>
    </w:r>
    <w:r>
      <w:rPr>
        <w:b w:val="0"/>
        <w:bCs/>
        <w:sz w:val="16"/>
      </w:rPr>
      <w:tab/>
    </w:r>
    <w:r>
      <w:rPr>
        <w:b w:val="0"/>
        <w:bCs/>
        <w:sz w:val="16"/>
      </w:rPr>
      <w:tab/>
    </w:r>
    <w:r>
      <w:rPr>
        <w:b w:val="0"/>
        <w:bCs/>
        <w:sz w:val="16"/>
      </w:rPr>
      <w:tab/>
    </w:r>
    <w:r>
      <w:rPr>
        <w:b w:val="0"/>
        <w:bCs/>
        <w:sz w:val="16"/>
      </w:rPr>
      <w:tab/>
      <w:t>ООО</w:t>
    </w:r>
    <w:r w:rsidR="00FF7074">
      <w:rPr>
        <w:b w:val="0"/>
        <w:bCs/>
        <w:sz w:val="16"/>
      </w:rPr>
      <w:t xml:space="preserve"> ВТФ</w:t>
    </w:r>
    <w:r>
      <w:rPr>
        <w:b w:val="0"/>
        <w:bCs/>
        <w:sz w:val="16"/>
      </w:rPr>
      <w:t xml:space="preserve"> «ПРЭЛСИ ИМПЭКС»</w:t>
    </w:r>
  </w:p>
  <w:p w:rsidR="00CD3BD9" w:rsidRDefault="00CD3B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F41F16"/>
    <w:lvl w:ilvl="0">
      <w:numFmt w:val="decimal"/>
      <w:lvlText w:val="*"/>
      <w:lvlJc w:val="left"/>
    </w:lvl>
  </w:abstractNum>
  <w:abstractNum w:abstractNumId="1">
    <w:nsid w:val="04D93587"/>
    <w:multiLevelType w:val="hybridMultilevel"/>
    <w:tmpl w:val="07907B38"/>
    <w:lvl w:ilvl="0" w:tplc="0AD053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606C25"/>
    <w:multiLevelType w:val="hybridMultilevel"/>
    <w:tmpl w:val="0A48E426"/>
    <w:lvl w:ilvl="0" w:tplc="C414EB1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D5B4A"/>
    <w:multiLevelType w:val="hybridMultilevel"/>
    <w:tmpl w:val="0A48E426"/>
    <w:lvl w:ilvl="0" w:tplc="AF1C33FA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21101"/>
    <w:multiLevelType w:val="multilevel"/>
    <w:tmpl w:val="01C2D2B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4"/>
        </w:tabs>
        <w:ind w:left="1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6"/>
        </w:tabs>
        <w:ind w:left="2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8"/>
        </w:tabs>
        <w:ind w:left="2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2"/>
        </w:tabs>
        <w:ind w:left="4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4"/>
        </w:tabs>
        <w:ind w:left="4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1800"/>
      </w:pPr>
      <w:rPr>
        <w:rFonts w:hint="default"/>
      </w:rPr>
    </w:lvl>
  </w:abstractNum>
  <w:abstractNum w:abstractNumId="5">
    <w:nsid w:val="0AC43B37"/>
    <w:multiLevelType w:val="hybridMultilevel"/>
    <w:tmpl w:val="409C1892"/>
    <w:lvl w:ilvl="0" w:tplc="B1D0135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F626504"/>
    <w:multiLevelType w:val="hybridMultilevel"/>
    <w:tmpl w:val="120838D8"/>
    <w:lvl w:ilvl="0" w:tplc="C414EB1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A2060"/>
    <w:multiLevelType w:val="multilevel"/>
    <w:tmpl w:val="01C2D2B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82"/>
        </w:tabs>
        <w:ind w:left="9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4"/>
        </w:tabs>
        <w:ind w:left="1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6"/>
        </w:tabs>
        <w:ind w:left="2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8"/>
        </w:tabs>
        <w:ind w:left="2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2"/>
        </w:tabs>
        <w:ind w:left="4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4"/>
        </w:tabs>
        <w:ind w:left="4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1800"/>
      </w:pPr>
      <w:rPr>
        <w:rFonts w:hint="default"/>
      </w:rPr>
    </w:lvl>
  </w:abstractNum>
  <w:abstractNum w:abstractNumId="8">
    <w:nsid w:val="14B10FC2"/>
    <w:multiLevelType w:val="hybridMultilevel"/>
    <w:tmpl w:val="8A8EF08E"/>
    <w:lvl w:ilvl="0" w:tplc="DFF41F16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475ED"/>
    <w:multiLevelType w:val="hybridMultilevel"/>
    <w:tmpl w:val="C38AF7BC"/>
    <w:lvl w:ilvl="0" w:tplc="FD7C0FFA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266767"/>
    <w:multiLevelType w:val="hybridMultilevel"/>
    <w:tmpl w:val="8A8EF08E"/>
    <w:lvl w:ilvl="0" w:tplc="C414EB1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40281"/>
    <w:multiLevelType w:val="hybridMultilevel"/>
    <w:tmpl w:val="C38AF7BC"/>
    <w:lvl w:ilvl="0" w:tplc="2B5275F8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E1645"/>
    <w:multiLevelType w:val="hybridMultilevel"/>
    <w:tmpl w:val="120838D8"/>
    <w:lvl w:ilvl="0" w:tplc="AF1C33FA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540803"/>
    <w:multiLevelType w:val="hybridMultilevel"/>
    <w:tmpl w:val="358A66DA"/>
    <w:lvl w:ilvl="0" w:tplc="FD7C0FFA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1751C"/>
    <w:multiLevelType w:val="hybridMultilevel"/>
    <w:tmpl w:val="0F243E96"/>
    <w:lvl w:ilvl="0" w:tplc="A31275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E91251C"/>
    <w:multiLevelType w:val="hybridMultilevel"/>
    <w:tmpl w:val="47EEC79C"/>
    <w:lvl w:ilvl="0" w:tplc="AF1C33FA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2438F9"/>
    <w:multiLevelType w:val="hybridMultilevel"/>
    <w:tmpl w:val="D4ECE7D2"/>
    <w:lvl w:ilvl="0" w:tplc="FD7C0FFA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9B183C"/>
    <w:multiLevelType w:val="hybridMultilevel"/>
    <w:tmpl w:val="4D96025A"/>
    <w:lvl w:ilvl="0" w:tplc="2C80998E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90D04"/>
    <w:multiLevelType w:val="hybridMultilevel"/>
    <w:tmpl w:val="57E8C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245164"/>
    <w:multiLevelType w:val="hybridMultilevel"/>
    <w:tmpl w:val="47EEC79C"/>
    <w:lvl w:ilvl="0" w:tplc="C414EB1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FB392D"/>
    <w:multiLevelType w:val="multilevel"/>
    <w:tmpl w:val="B562F08C"/>
    <w:lvl w:ilvl="0">
      <w:start w:val="1"/>
      <w:numFmt w:val="decimal"/>
      <w:lvlText w:val="%1."/>
      <w:lvlJc w:val="left"/>
      <w:pPr>
        <w:tabs>
          <w:tab w:val="num" w:pos="763"/>
        </w:tabs>
        <w:ind w:left="763" w:hanging="48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48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4"/>
        </w:tabs>
        <w:ind w:left="1904" w:hanging="720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64"/>
        </w:tabs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4"/>
        </w:tabs>
        <w:ind w:left="3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84"/>
        </w:tabs>
        <w:ind w:left="4484" w:hanging="1800"/>
      </w:pPr>
      <w:rPr>
        <w:rFonts w:hint="default"/>
      </w:rPr>
    </w:lvl>
  </w:abstractNum>
  <w:abstractNum w:abstractNumId="21">
    <w:nsid w:val="40AA7FB9"/>
    <w:multiLevelType w:val="hybridMultilevel"/>
    <w:tmpl w:val="88721FD0"/>
    <w:lvl w:ilvl="0" w:tplc="AF1C33FA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63B02"/>
    <w:multiLevelType w:val="hybridMultilevel"/>
    <w:tmpl w:val="CB1CACB4"/>
    <w:lvl w:ilvl="0" w:tplc="D2660FFE">
      <w:start w:val="5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47F366D6"/>
    <w:multiLevelType w:val="hybridMultilevel"/>
    <w:tmpl w:val="097655CE"/>
    <w:lvl w:ilvl="0" w:tplc="F3EA0368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51282DCC"/>
    <w:multiLevelType w:val="hybridMultilevel"/>
    <w:tmpl w:val="A022C0B0"/>
    <w:lvl w:ilvl="0" w:tplc="5FA6F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7BB6056"/>
    <w:multiLevelType w:val="hybridMultilevel"/>
    <w:tmpl w:val="42447D0C"/>
    <w:lvl w:ilvl="0" w:tplc="FD7C0FFA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DC08A6"/>
    <w:multiLevelType w:val="hybridMultilevel"/>
    <w:tmpl w:val="C38AF7BC"/>
    <w:lvl w:ilvl="0" w:tplc="2B5275F8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2D6FAE"/>
    <w:multiLevelType w:val="hybridMultilevel"/>
    <w:tmpl w:val="88721FD0"/>
    <w:lvl w:ilvl="0" w:tplc="C414EB1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2D7E64"/>
    <w:multiLevelType w:val="hybridMultilevel"/>
    <w:tmpl w:val="C1CE9E12"/>
    <w:lvl w:ilvl="0" w:tplc="FD7C0FFA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z w:val="24"/>
      </w:rPr>
    </w:lvl>
    <w:lvl w:ilvl="1" w:tplc="B21A089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AE1CBD"/>
    <w:multiLevelType w:val="hybridMultilevel"/>
    <w:tmpl w:val="54AA974C"/>
    <w:lvl w:ilvl="0" w:tplc="FD7C0FFA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CF158D"/>
    <w:multiLevelType w:val="hybridMultilevel"/>
    <w:tmpl w:val="C38AF7BC"/>
    <w:lvl w:ilvl="0" w:tplc="AF1C33FA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101C88"/>
    <w:multiLevelType w:val="hybridMultilevel"/>
    <w:tmpl w:val="88721FD0"/>
    <w:lvl w:ilvl="0" w:tplc="2B5275F8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934D88"/>
    <w:multiLevelType w:val="hybridMultilevel"/>
    <w:tmpl w:val="8A8EF08E"/>
    <w:lvl w:ilvl="0" w:tplc="AF1C33FA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16"/>
  </w:num>
  <w:num w:numId="3">
    <w:abstractNumId w:val="29"/>
  </w:num>
  <w:num w:numId="4">
    <w:abstractNumId w:val="25"/>
  </w:num>
  <w:num w:numId="5">
    <w:abstractNumId w:val="28"/>
  </w:num>
  <w:num w:numId="6">
    <w:abstractNumId w:val="13"/>
  </w:num>
  <w:num w:numId="7">
    <w:abstractNumId w:val="9"/>
  </w:num>
  <w:num w:numId="8">
    <w:abstractNumId w:val="27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19"/>
  </w:num>
  <w:num w:numId="14">
    <w:abstractNumId w:val="11"/>
  </w:num>
  <w:num w:numId="15">
    <w:abstractNumId w:val="15"/>
  </w:num>
  <w:num w:numId="16">
    <w:abstractNumId w:val="26"/>
  </w:num>
  <w:num w:numId="17">
    <w:abstractNumId w:val="30"/>
  </w:num>
  <w:num w:numId="18">
    <w:abstractNumId w:val="31"/>
  </w:num>
  <w:num w:numId="19">
    <w:abstractNumId w:val="21"/>
  </w:num>
  <w:num w:numId="20">
    <w:abstractNumId w:val="12"/>
  </w:num>
  <w:num w:numId="21">
    <w:abstractNumId w:val="3"/>
  </w:num>
  <w:num w:numId="22">
    <w:abstractNumId w:val="32"/>
  </w:num>
  <w:num w:numId="23">
    <w:abstractNumId w:val="20"/>
  </w:num>
  <w:num w:numId="24">
    <w:abstractNumId w:val="14"/>
  </w:num>
  <w:num w:numId="25">
    <w:abstractNumId w:val="23"/>
  </w:num>
  <w:num w:numId="26">
    <w:abstractNumId w:val="5"/>
  </w:num>
  <w:num w:numId="27">
    <w:abstractNumId w:val="18"/>
  </w:num>
  <w:num w:numId="28">
    <w:abstractNumId w:val="1"/>
  </w:num>
  <w:num w:numId="29">
    <w:abstractNumId w:val="24"/>
  </w:num>
  <w:num w:numId="30">
    <w:abstractNumId w:val="22"/>
  </w:num>
  <w:num w:numId="31">
    <w:abstractNumId w:val="4"/>
  </w:num>
  <w:num w:numId="32">
    <w:abstractNumId w:val="7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2F07"/>
    <w:rsid w:val="000135A0"/>
    <w:rsid w:val="00054D9B"/>
    <w:rsid w:val="001239E4"/>
    <w:rsid w:val="001675CA"/>
    <w:rsid w:val="00197C0E"/>
    <w:rsid w:val="0024537E"/>
    <w:rsid w:val="00293967"/>
    <w:rsid w:val="002C482A"/>
    <w:rsid w:val="0035329C"/>
    <w:rsid w:val="00353A5C"/>
    <w:rsid w:val="00365699"/>
    <w:rsid w:val="003A43EC"/>
    <w:rsid w:val="003B7B83"/>
    <w:rsid w:val="003D7403"/>
    <w:rsid w:val="004E1680"/>
    <w:rsid w:val="004E2CB3"/>
    <w:rsid w:val="0051565A"/>
    <w:rsid w:val="00530FEB"/>
    <w:rsid w:val="00613856"/>
    <w:rsid w:val="006461DD"/>
    <w:rsid w:val="006A555F"/>
    <w:rsid w:val="006B44CF"/>
    <w:rsid w:val="007178DF"/>
    <w:rsid w:val="007423DD"/>
    <w:rsid w:val="00776AD9"/>
    <w:rsid w:val="007A1791"/>
    <w:rsid w:val="007A1C32"/>
    <w:rsid w:val="007E22D5"/>
    <w:rsid w:val="007E483D"/>
    <w:rsid w:val="007E67C9"/>
    <w:rsid w:val="007F038A"/>
    <w:rsid w:val="00816645"/>
    <w:rsid w:val="008577B0"/>
    <w:rsid w:val="00871E13"/>
    <w:rsid w:val="00882AB7"/>
    <w:rsid w:val="008A0CBF"/>
    <w:rsid w:val="008B5897"/>
    <w:rsid w:val="009132F2"/>
    <w:rsid w:val="00933F3D"/>
    <w:rsid w:val="009553BA"/>
    <w:rsid w:val="00956F64"/>
    <w:rsid w:val="00992EDA"/>
    <w:rsid w:val="009D71BF"/>
    <w:rsid w:val="00A13263"/>
    <w:rsid w:val="00A20C5A"/>
    <w:rsid w:val="00A27B93"/>
    <w:rsid w:val="00A73C2F"/>
    <w:rsid w:val="00A93783"/>
    <w:rsid w:val="00AA1824"/>
    <w:rsid w:val="00AA6C2A"/>
    <w:rsid w:val="00AE7CE4"/>
    <w:rsid w:val="00B92F07"/>
    <w:rsid w:val="00BC6453"/>
    <w:rsid w:val="00C36C0C"/>
    <w:rsid w:val="00CD3BD9"/>
    <w:rsid w:val="00D2698C"/>
    <w:rsid w:val="00D418B4"/>
    <w:rsid w:val="00DB0C17"/>
    <w:rsid w:val="00E026B7"/>
    <w:rsid w:val="00E50C6F"/>
    <w:rsid w:val="00EA1653"/>
    <w:rsid w:val="00F10A83"/>
    <w:rsid w:val="00F95B84"/>
    <w:rsid w:val="00FA3285"/>
    <w:rsid w:val="00FF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2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10">
    <w:name w:val="toc 1"/>
    <w:basedOn w:val="a"/>
    <w:next w:val="a"/>
    <w:semiHidden/>
  </w:style>
  <w:style w:type="paragraph" w:styleId="20">
    <w:name w:val="toc 2"/>
    <w:basedOn w:val="a"/>
    <w:next w:val="a"/>
    <w:semiHidden/>
    <w:pPr>
      <w:ind w:left="200"/>
    </w:pPr>
  </w:style>
  <w:style w:type="paragraph" w:styleId="30">
    <w:name w:val="toc 3"/>
    <w:basedOn w:val="a"/>
    <w:next w:val="a"/>
    <w:semiHidden/>
    <w:pPr>
      <w:ind w:left="400"/>
    </w:pPr>
  </w:style>
  <w:style w:type="paragraph" w:styleId="41">
    <w:name w:val="toc 4"/>
    <w:basedOn w:val="a"/>
    <w:next w:val="a"/>
    <w:semiHidden/>
    <w:pPr>
      <w:ind w:left="600"/>
    </w:pPr>
  </w:style>
  <w:style w:type="paragraph" w:styleId="50">
    <w:name w:val="toc 5"/>
    <w:basedOn w:val="a"/>
    <w:next w:val="a"/>
    <w:semiHidden/>
    <w:pPr>
      <w:ind w:left="800"/>
    </w:pPr>
  </w:style>
  <w:style w:type="paragraph" w:styleId="60">
    <w:name w:val="toc 6"/>
    <w:basedOn w:val="a"/>
    <w:next w:val="a"/>
    <w:semiHidden/>
    <w:pPr>
      <w:ind w:left="1000"/>
    </w:pPr>
  </w:style>
  <w:style w:type="paragraph" w:styleId="70">
    <w:name w:val="toc 7"/>
    <w:basedOn w:val="a"/>
    <w:next w:val="a"/>
    <w:semiHidden/>
    <w:pPr>
      <w:ind w:left="1200"/>
    </w:pPr>
  </w:style>
  <w:style w:type="paragraph" w:styleId="8">
    <w:name w:val="toc 8"/>
    <w:basedOn w:val="a"/>
    <w:next w:val="a"/>
    <w:semiHidden/>
    <w:pPr>
      <w:ind w:left="1400"/>
    </w:pPr>
  </w:style>
  <w:style w:type="paragraph" w:styleId="9">
    <w:name w:val="toc 9"/>
    <w:basedOn w:val="a"/>
    <w:next w:val="a"/>
    <w:semiHidden/>
    <w:pPr>
      <w:ind w:left="1600"/>
    </w:pPr>
  </w:style>
  <w:style w:type="character" w:customStyle="1" w:styleId="Hyperlink">
    <w:name w:val="Hyperlink"/>
    <w:basedOn w:val="a0"/>
    <w:rPr>
      <w:color w:val="0000FF"/>
      <w:u w:val="single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ody Text Indent"/>
    <w:basedOn w:val="a"/>
    <w:pPr>
      <w:ind w:firstLine="284"/>
    </w:pPr>
    <w:rPr>
      <w:sz w:val="24"/>
    </w:rPr>
  </w:style>
  <w:style w:type="paragraph" w:styleId="21">
    <w:name w:val="Body Text Indent 2"/>
    <w:basedOn w:val="a"/>
    <w:pPr>
      <w:ind w:firstLine="426"/>
      <w:jc w:val="both"/>
    </w:pPr>
    <w:rPr>
      <w:sz w:val="24"/>
    </w:rPr>
  </w:style>
  <w:style w:type="paragraph" w:styleId="31">
    <w:name w:val="Body Text Indent 3"/>
    <w:basedOn w:val="a"/>
    <w:pPr>
      <w:ind w:firstLine="426"/>
    </w:pPr>
    <w:rPr>
      <w:sz w:val="24"/>
    </w:rPr>
  </w:style>
  <w:style w:type="paragraph" w:styleId="22">
    <w:name w:val="Body Text 2"/>
    <w:basedOn w:val="a"/>
    <w:rPr>
      <w:sz w:val="24"/>
    </w:rPr>
  </w:style>
  <w:style w:type="paragraph" w:styleId="32">
    <w:name w:val="Body Text 3"/>
    <w:basedOn w:val="a"/>
    <w:pPr>
      <w:jc w:val="center"/>
    </w:pPr>
    <w:rPr>
      <w:sz w:val="24"/>
    </w:rPr>
  </w:style>
  <w:style w:type="paragraph" w:styleId="a9">
    <w:name w:val="Document Map"/>
    <w:basedOn w:val="a"/>
    <w:semiHidden/>
    <w:rsid w:val="009553BA"/>
    <w:pPr>
      <w:shd w:val="clear" w:color="auto" w:fill="000080"/>
    </w:pPr>
    <w:rPr>
      <w:rFonts w:ascii="Tahoma" w:hAnsi="Tahoma" w:cs="Tahoma"/>
    </w:rPr>
  </w:style>
  <w:style w:type="character" w:customStyle="1" w:styleId="40">
    <w:name w:val="Заголовок 4 Знак"/>
    <w:basedOn w:val="a0"/>
    <w:link w:val="4"/>
    <w:rsid w:val="004E2CB3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423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lcic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ПРИБОР ПОДЗЕМНОЙ РАЗВЕДКИ - ИГА-1  "ПОЛИЭТИЛЕН" N_______</vt:lpstr>
    </vt:vector>
  </TitlesOfParts>
  <Company>Company</Company>
  <LinksUpToDate>false</LinksUpToDate>
  <CharactersWithSpaces>15615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mailto:prelcic@gmail.com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ПРИБОР ПОДЗЕМНОЙ РАЗВЕДКИ - ИГА-1  "ПОЛИЭТИЛЕН" N_______</dc:title>
  <dc:subject/>
  <dc:creator>князев</dc:creator>
  <cp:keywords/>
  <dc:description/>
  <cp:lastModifiedBy>SOFIA</cp:lastModifiedBy>
  <cp:revision>3</cp:revision>
  <cp:lastPrinted>2010-02-16T09:12:00Z</cp:lastPrinted>
  <dcterms:created xsi:type="dcterms:W3CDTF">2018-10-04T11:10:00Z</dcterms:created>
  <dcterms:modified xsi:type="dcterms:W3CDTF">2018-10-04T11:10:00Z</dcterms:modified>
</cp:coreProperties>
</file>